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65E" w:rsidRDefault="0066444C">
      <w:pPr>
        <w:pStyle w:val="NoSpacing"/>
      </w:pPr>
      <w:r>
        <mc:AlternateContent>
          <mc:Choice Requires="wps">
            <w:drawing>
              <wp:anchor distT="0" distB="0" distL="114300" distR="114300" simplePos="0" relativeHeight="251609088" behindDoc="0" locked="0" layoutInCell="0" allowOverlap="1">
                <wp:simplePos x="0" y="0"/>
                <wp:positionH relativeFrom="margin">
                  <wp:posOffset>-3810</wp:posOffset>
                </wp:positionH>
                <wp:positionV relativeFrom="page">
                  <wp:posOffset>4279900</wp:posOffset>
                </wp:positionV>
                <wp:extent cx="4524375" cy="704850"/>
                <wp:effectExtent l="0" t="0" r="9525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65E" w:rsidRPr="0066444C" w:rsidRDefault="00C53892">
                            <w:pPr>
                              <w:pStyle w:val="Heading1"/>
                              <w:rPr>
                                <w:sz w:val="48"/>
                                <w:szCs w:val="48"/>
                              </w:rPr>
                            </w:pPr>
                            <w:r w:rsidRPr="0066444C">
                              <w:rPr>
                                <w:sz w:val="48"/>
                                <w:szCs w:val="48"/>
                              </w:rPr>
                              <w:t>Thank You for Recycling!</w:t>
                            </w:r>
                          </w:p>
                          <w:p w:rsidR="0001065E" w:rsidRDefault="0001065E">
                            <w:pPr>
                              <w:pStyle w:val="Nam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.3pt;margin-top:337pt;width:356.25pt;height:55.5pt;z-index: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" o:allowincell="f" filled="f" stroked="f" strokeweight=".5pt">
                <v:textbox inset="0,0,0,0">
                  <w:txbxContent>
                    <w:p w:rsidR="0001065E" w:rsidRPr="0066444C" w:rsidRDefault="00C53892">
                      <w:pPr>
                        <w:pStyle w:val="Heading1"/>
                        <w:rPr>
                          <w:sz w:val="48"/>
                          <w:szCs w:val="48"/>
                        </w:rPr>
                      </w:pPr>
                      <w:r w:rsidRPr="0066444C">
                        <w:rPr>
                          <w:sz w:val="48"/>
                          <w:szCs w:val="48"/>
                        </w:rPr>
                        <w:t>Thank You for Recycling!</w:t>
                      </w:r>
                    </w:p>
                    <w:p w:rsidR="0001065E" w:rsidRDefault="0001065E">
                      <w:pPr>
                        <w:pStyle w:val="Name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sthead"/>
      </w:tblPr>
      <w:tblGrid>
        <w:gridCol w:w="7660"/>
        <w:gridCol w:w="71"/>
        <w:gridCol w:w="3789"/>
      </w:tblGrid>
      <w:tr w:rsidR="0001065E">
        <w:trPr>
          <w:cantSplit/>
          <w:trHeight w:hRule="exact" w:val="5458"/>
          <w:jc w:val="center"/>
        </w:trPr>
        <w:tc>
          <w:tcPr>
            <w:tcW w:w="7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  <w:vAlign w:val="bottom"/>
          </w:tcPr>
          <w:p w:rsidR="0001065E" w:rsidRDefault="003D5B90">
            <w:pPr>
              <w:pStyle w:val="NoSpacing"/>
            </w:pPr>
            <w:r w:rsidRPr="003D5B90">
              <w:drawing>
                <wp:inline distT="0" distB="0" distL="0" distR="0" wp14:anchorId="6E48648B" wp14:editId="234352A6">
                  <wp:extent cx="4864100" cy="3467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t="7146" r="2655" b="2711"/>
                          <a:stretch/>
                        </pic:blipFill>
                        <pic:spPr bwMode="auto">
                          <a:xfrm>
                            <a:off x="0" y="0"/>
                            <a:ext cx="4864100" cy="3467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0" w:type="dxa"/>
              <w:right w:w="0" w:type="dxa"/>
            </w:tcMar>
          </w:tcPr>
          <w:p w:rsidR="0001065E" w:rsidRDefault="0001065E">
            <w:pPr>
              <w:pStyle w:val="NoSpacing"/>
            </w:pPr>
          </w:p>
        </w:tc>
        <w:tc>
          <w:tcPr>
            <w:tcW w:w="3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5C0B" w:themeFill="accent1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779"/>
            </w:tblGrid>
            <w:tr w:rsidR="0001065E" w:rsidTr="0027434D">
              <w:trPr>
                <w:trHeight w:val="4923"/>
              </w:trPr>
              <w:tc>
                <w:tcPr>
                  <w:tcW w:w="5000" w:type="pct"/>
                  <w:shd w:val="clear" w:color="auto" w:fill="B4CDEC" w:themeFill="accent5" w:themeFillTint="66"/>
                </w:tcPr>
                <w:p w:rsidR="0001065E" w:rsidRPr="00D917CE" w:rsidRDefault="00C51E72" w:rsidP="00AA5839">
                  <w:pPr>
                    <w:pStyle w:val="Title"/>
                    <w:jc w:val="center"/>
                    <w:rPr>
                      <w:b/>
                      <w:sz w:val="48"/>
                      <w:szCs w:val="48"/>
                    </w:rPr>
                  </w:pPr>
                  <w:sdt>
                    <w:sdtPr>
                      <w:rPr>
                        <w:b/>
                        <w:sz w:val="48"/>
                        <w:szCs w:val="48"/>
                      </w:rPr>
                      <w:alias w:val="Title"/>
                      <w:tag w:val="Title"/>
                      <w:id w:val="-627160405"/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/>
                    </w:sdtPr>
                    <w:sdtEndPr/>
                    <w:sdtContent>
                      <w:r w:rsidR="00093180" w:rsidRPr="00495A9A">
                        <w:rPr>
                          <w:b/>
                          <w:sz w:val="48"/>
                          <w:szCs w:val="48"/>
                        </w:rPr>
                        <w:t>202</w:t>
                      </w:r>
                      <w:r w:rsidR="0027434D">
                        <w:rPr>
                          <w:b/>
                          <w:sz w:val="48"/>
                          <w:szCs w:val="48"/>
                        </w:rPr>
                        <w:t>4</w:t>
                      </w:r>
                      <w:r w:rsidR="00093180">
                        <w:rPr>
                          <w:b/>
                          <w:sz w:val="48"/>
                          <w:szCs w:val="48"/>
                        </w:rPr>
                        <w:t xml:space="preserve"> MARTINSBURGAREA</w:t>
                      </w:r>
                    </w:sdtContent>
                  </w:sdt>
                </w:p>
                <w:sdt>
                  <w:sdtPr>
                    <w:rPr>
                      <w:b/>
                      <w:sz w:val="48"/>
                      <w:szCs w:val="48"/>
                    </w:rPr>
                    <w:alias w:val="Subtitle"/>
                    <w:tag w:val="Subtitle"/>
                    <w:id w:val="-1656985340"/>
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<w:text/>
                  </w:sdtPr>
                  <w:sdtEndPr/>
                  <w:sdtContent>
                    <w:p w:rsidR="0001065E" w:rsidRDefault="00F950F2" w:rsidP="00093180">
                      <w:pPr>
                        <w:pStyle w:val="Subtitle"/>
                        <w:jc w:val="center"/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RECYCLING NEWSLETTER &amp;     PAYMENT REMINDER</w:t>
                      </w:r>
                    </w:p>
                  </w:sdtContent>
                </w:sdt>
              </w:tc>
            </w:tr>
            <w:tr w:rsidR="0001065E" w:rsidTr="0027434D">
              <w:trPr>
                <w:trHeight w:val="3312"/>
              </w:trPr>
              <w:tc>
                <w:tcPr>
                  <w:tcW w:w="5000" w:type="pct"/>
                  <w:shd w:val="clear" w:color="auto" w:fill="B4CDEC" w:themeFill="accent5" w:themeFillTint="66"/>
                  <w:vAlign w:val="bottom"/>
                </w:tcPr>
                <w:p w:rsidR="0001065E" w:rsidRPr="00AA5839" w:rsidRDefault="00AA5839" w:rsidP="00AA5839">
                  <w:pPr>
                    <w:pStyle w:val="Subtitle"/>
                    <w:rPr>
                      <w:sz w:val="28"/>
                      <w:szCs w:val="28"/>
                    </w:rPr>
                  </w:pPr>
                  <w:r w:rsidRPr="00AA5839">
                    <w:rPr>
                      <w:sz w:val="28"/>
                      <w:szCs w:val="28"/>
                    </w:rPr>
                    <w:t>2017</w:t>
                  </w:r>
                </w:p>
              </w:tc>
            </w:tr>
          </w:tbl>
          <w:p w:rsidR="0001065E" w:rsidRDefault="0001065E">
            <w:pPr>
              <w:pStyle w:val="Subtitle"/>
            </w:pPr>
          </w:p>
        </w:tc>
        <w:bookmarkStart w:id="0" w:name="_GoBack"/>
        <w:bookmarkEnd w:id="0"/>
      </w:tr>
      <w:tr w:rsidR="0001065E">
        <w:trPr>
          <w:cantSplit/>
          <w:trHeight w:hRule="exact" w:val="72"/>
          <w:jc w:val="center"/>
        </w:trPr>
        <w:tc>
          <w:tcPr>
            <w:tcW w:w="7660" w:type="dxa"/>
            <w:tcBorders>
              <w:top w:val="single" w:sz="4" w:space="0" w:color="FFFFFF" w:themeColor="background1"/>
            </w:tcBorders>
          </w:tcPr>
          <w:p w:rsidR="0001065E" w:rsidRDefault="0001065E">
            <w:pPr>
              <w:pStyle w:val="NoSpacing"/>
            </w:pPr>
          </w:p>
        </w:tc>
        <w:tc>
          <w:tcPr>
            <w:tcW w:w="71" w:type="dxa"/>
          </w:tcPr>
          <w:p w:rsidR="0001065E" w:rsidRDefault="0001065E">
            <w:pPr>
              <w:pStyle w:val="NoSpacing"/>
            </w:pPr>
          </w:p>
        </w:tc>
        <w:tc>
          <w:tcPr>
            <w:tcW w:w="3789" w:type="dxa"/>
            <w:tcBorders>
              <w:top w:val="single" w:sz="4" w:space="0" w:color="FFFFFF" w:themeColor="background1"/>
            </w:tcBorders>
          </w:tcPr>
          <w:p w:rsidR="0001065E" w:rsidRDefault="0001065E">
            <w:pPr>
              <w:pStyle w:val="NoSpacing"/>
            </w:pPr>
          </w:p>
        </w:tc>
      </w:tr>
      <w:tr w:rsidR="0001065E" w:rsidTr="0027434D">
        <w:trPr>
          <w:cantSplit/>
          <w:trHeight w:val="360"/>
          <w:jc w:val="center"/>
        </w:trPr>
        <w:tc>
          <w:tcPr>
            <w:tcW w:w="7660" w:type="dxa"/>
            <w:shd w:val="clear" w:color="auto" w:fill="8FB4E2" w:themeFill="accent5" w:themeFillTint="99"/>
            <w:tcMar>
              <w:left w:w="0" w:type="dxa"/>
              <w:right w:w="115" w:type="dxa"/>
            </w:tcMar>
            <w:vAlign w:val="center"/>
          </w:tcPr>
          <w:p w:rsidR="0001065E" w:rsidRPr="0027434D" w:rsidRDefault="00C53892" w:rsidP="00C53892">
            <w:pPr>
              <w:pStyle w:val="Heading4"/>
              <w:outlineLvl w:val="3"/>
              <w:rPr>
                <w:rFonts w:ascii="Calibri" w:hAnsi="Calibri" w:cs="Calibri"/>
              </w:rPr>
            </w:pPr>
            <w:r w:rsidRPr="0027434D">
              <w:rPr>
                <w:rFonts w:ascii="Calibri" w:hAnsi="Calibri" w:cs="Calibri"/>
                <w:color w:val="auto"/>
              </w:rPr>
              <w:t>Martinsburg Area Recycling Center-371 S. Nicodemus ST.-Martinsburg, PA 16662</w:t>
            </w:r>
          </w:p>
        </w:tc>
        <w:tc>
          <w:tcPr>
            <w:tcW w:w="71" w:type="dxa"/>
            <w:tcMar>
              <w:left w:w="0" w:type="dxa"/>
              <w:right w:w="0" w:type="dxa"/>
            </w:tcMar>
            <w:vAlign w:val="center"/>
          </w:tcPr>
          <w:p w:rsidR="0001065E" w:rsidRDefault="0001065E">
            <w:pPr>
              <w:pStyle w:val="NoSpacing"/>
            </w:pPr>
          </w:p>
        </w:tc>
        <w:tc>
          <w:tcPr>
            <w:tcW w:w="3789" w:type="dxa"/>
            <w:shd w:val="clear" w:color="auto" w:fill="B4CDEC" w:themeFill="accent5" w:themeFillTint="66"/>
            <w:tcMar>
              <w:left w:w="0" w:type="dxa"/>
              <w:right w:w="115" w:type="dxa"/>
            </w:tcMar>
            <w:vAlign w:val="center"/>
          </w:tcPr>
          <w:p w:rsidR="0001065E" w:rsidRDefault="0001065E">
            <w:pPr>
              <w:pStyle w:val="Heading4"/>
              <w:outlineLvl w:val="3"/>
            </w:pPr>
          </w:p>
        </w:tc>
      </w:tr>
    </w:tbl>
    <w:p w:rsidR="0001065E" w:rsidRDefault="0027434D">
      <w:pPr>
        <w:sectPr w:rsidR="0001065E">
          <w:headerReference w:type="default" r:id="rId10"/>
          <w:headerReference w:type="first" r:id="rId11"/>
          <w:pgSz w:w="12240" w:h="15840" w:code="1"/>
          <w:pgMar w:top="720" w:right="576" w:bottom="720" w:left="576" w:header="360" w:footer="720" w:gutter="0"/>
          <w:cols w:space="720"/>
          <w:titlePg/>
          <w:docGrid w:linePitch="360"/>
        </w:sect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4066540</wp:posOffset>
            </wp:positionH>
            <wp:positionV relativeFrom="paragraph">
              <wp:posOffset>157480</wp:posOffset>
            </wp:positionV>
            <wp:extent cx="681990" cy="625475"/>
            <wp:effectExtent l="0" t="0" r="3810" b="3175"/>
            <wp:wrapThrough wrapText="bothSides">
              <wp:wrapPolygon edited="0">
                <wp:start x="0" y="0"/>
                <wp:lineTo x="0" y="21052"/>
                <wp:lineTo x="21117" y="21052"/>
                <wp:lineTo x="21117" y="0"/>
                <wp:lineTo x="0" y="0"/>
              </wp:wrapPolygon>
            </wp:wrapThrough>
            <wp:docPr id="2" name="Picture 2" descr="Image result for recyclin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cycling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180" w:rsidRPr="00442769"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346075</wp:posOffset>
                </wp:positionV>
                <wp:extent cx="2139950" cy="3187700"/>
                <wp:effectExtent l="0" t="0" r="127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18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041" w:rsidRDefault="00AC1041" w:rsidP="00AC104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WHAT CAN BE RECYCLED</w:t>
                            </w:r>
                          </w:p>
                          <w:p w:rsidR="00442769" w:rsidRDefault="00442769" w:rsidP="00442769">
                            <w:pPr>
                              <w:rPr>
                                <w:b/>
                              </w:rPr>
                            </w:pPr>
                            <w:r w:rsidRPr="00442769">
                              <w:rPr>
                                <w:b/>
                              </w:rPr>
                              <w:t>Commingled Bottles and Cans</w:t>
                            </w:r>
                          </w:p>
                          <w:p w:rsidR="00442769" w:rsidRDefault="00442769" w:rsidP="0044276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 w:rsidRPr="00442769">
                              <w:t>Clear, green and brown glass bottles and jars.</w:t>
                            </w:r>
                          </w:p>
                          <w:p w:rsidR="00442769" w:rsidRDefault="00442769" w:rsidP="0044276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All plastic bottles and small tubs that have a number.</w:t>
                            </w:r>
                          </w:p>
                          <w:p w:rsidR="00442769" w:rsidRDefault="00442769" w:rsidP="0044276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</w:pPr>
                            <w:r>
                              <w:t>Aluminum and steel cans</w:t>
                            </w:r>
                          </w:p>
                          <w:p w:rsidR="00442769" w:rsidRDefault="00442769" w:rsidP="00442769">
                            <w:pPr>
                              <w:rPr>
                                <w:b/>
                              </w:rPr>
                            </w:pPr>
                            <w:r w:rsidRPr="00442769">
                              <w:rPr>
                                <w:b/>
                              </w:rPr>
                              <w:t>Cardboard and Brown Kraft Paper</w:t>
                            </w:r>
                          </w:p>
                          <w:p w:rsidR="00AC1041" w:rsidRDefault="00AC1041" w:rsidP="00AC104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Corrugated Cardboard</w:t>
                            </w:r>
                          </w:p>
                          <w:p w:rsidR="00AC1041" w:rsidRDefault="00AC1041" w:rsidP="00AC104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 xml:space="preserve">Paperboard Boxes (cereal &amp; cracker boxes, </w:t>
                            </w:r>
                            <w:proofErr w:type="spellStart"/>
                            <w:proofErr w:type="gramStart"/>
                            <w:r>
                              <w:t>ect</w:t>
                            </w:r>
                            <w:proofErr w:type="spellEnd"/>
                            <w:proofErr w:type="gramEnd"/>
                            <w:r>
                              <w:t>.)</w:t>
                            </w:r>
                          </w:p>
                          <w:p w:rsidR="00AC1041" w:rsidRDefault="00AC1041" w:rsidP="00AC104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Brown paper bags</w:t>
                            </w:r>
                          </w:p>
                          <w:p w:rsidR="00AC1041" w:rsidRDefault="00AC1041" w:rsidP="00AC1041">
                            <w:pPr>
                              <w:rPr>
                                <w:b/>
                              </w:rPr>
                            </w:pPr>
                            <w:r w:rsidRPr="00AC1041">
                              <w:rPr>
                                <w:b/>
                              </w:rPr>
                              <w:t>Mixed Paper</w:t>
                            </w:r>
                          </w:p>
                          <w:p w:rsidR="00AC1041" w:rsidRPr="00AC1041" w:rsidRDefault="00AC1041" w:rsidP="00AC104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t>Newspaper and phone books</w:t>
                            </w:r>
                          </w:p>
                          <w:p w:rsidR="00AC1041" w:rsidRPr="00AC1041" w:rsidRDefault="00AC1041" w:rsidP="00AC104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t>Magazines and catalogs</w:t>
                            </w:r>
                          </w:p>
                          <w:p w:rsidR="00AC1041" w:rsidRPr="00AC1041" w:rsidRDefault="00505A9D" w:rsidP="00AC104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b/>
                              </w:rPr>
                            </w:pPr>
                            <w:r>
                              <w:t xml:space="preserve">Paper and </w:t>
                            </w:r>
                            <w:r w:rsidR="00AC1041">
                              <w:t>Junk mail</w:t>
                            </w:r>
                          </w:p>
                          <w:p w:rsidR="00442769" w:rsidRDefault="00442769" w:rsidP="004427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88.7pt;margin-top:27.25pt;width:168.5pt;height:251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">
                <v:textbox>
                  <w:txbxContent>
                    <w:p w:rsidR="00AC1041" w:rsidRDefault="00AC1041" w:rsidP="00AC104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WHAT CAN BE RECYCLED</w:t>
                      </w:r>
                    </w:p>
                    <w:p w:rsidR="00442769" w:rsidRDefault="00442769" w:rsidP="00442769">
                      <w:pPr>
                        <w:rPr>
                          <w:b/>
                        </w:rPr>
                      </w:pPr>
                      <w:r w:rsidRPr="00442769">
                        <w:rPr>
                          <w:b/>
                        </w:rPr>
                        <w:t>Commingled Bottles and Cans</w:t>
                      </w:r>
                    </w:p>
                    <w:p w:rsidR="00442769" w:rsidRDefault="00442769" w:rsidP="00442769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 w:rsidRPr="00442769">
                        <w:t>Clear, green and brown glass bottles and jars.</w:t>
                      </w:r>
                    </w:p>
                    <w:p w:rsidR="00442769" w:rsidRDefault="00442769" w:rsidP="00442769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All plastic bottles and small tubs that have a number.</w:t>
                      </w:r>
                    </w:p>
                    <w:p w:rsidR="00442769" w:rsidRDefault="00442769" w:rsidP="00442769">
                      <w:pPr>
                        <w:pStyle w:val="ListParagraph"/>
                        <w:numPr>
                          <w:ilvl w:val="0"/>
                          <w:numId w:val="10"/>
                        </w:numPr>
                      </w:pPr>
                      <w:r>
                        <w:t>Aluminum and steel cans</w:t>
                      </w:r>
                    </w:p>
                    <w:p w:rsidR="00442769" w:rsidRDefault="00442769" w:rsidP="00442769">
                      <w:pPr>
                        <w:rPr>
                          <w:b/>
                        </w:rPr>
                      </w:pPr>
                      <w:r w:rsidRPr="00442769">
                        <w:rPr>
                          <w:b/>
                        </w:rPr>
                        <w:t>Cardboard and Brown Kraft Paper</w:t>
                      </w:r>
                    </w:p>
                    <w:p w:rsidR="00AC1041" w:rsidRDefault="00AC1041" w:rsidP="00AC1041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Corrugated Cardboard</w:t>
                      </w:r>
                    </w:p>
                    <w:p w:rsidR="00AC1041" w:rsidRDefault="00AC1041" w:rsidP="00AC1041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 xml:space="preserve">Paperboard Boxes (cereal &amp; cracker boxes, </w:t>
                      </w:r>
                      <w:proofErr w:type="spellStart"/>
                      <w:proofErr w:type="gramStart"/>
                      <w:r>
                        <w:t>ect</w:t>
                      </w:r>
                      <w:proofErr w:type="spellEnd"/>
                      <w:proofErr w:type="gramEnd"/>
                      <w:r>
                        <w:t>.)</w:t>
                      </w:r>
                    </w:p>
                    <w:p w:rsidR="00AC1041" w:rsidRDefault="00AC1041" w:rsidP="00AC1041">
                      <w:pPr>
                        <w:pStyle w:val="ListParagraph"/>
                        <w:numPr>
                          <w:ilvl w:val="0"/>
                          <w:numId w:val="12"/>
                        </w:numPr>
                      </w:pPr>
                      <w:r>
                        <w:t>Brown paper bags</w:t>
                      </w:r>
                    </w:p>
                    <w:p w:rsidR="00AC1041" w:rsidRDefault="00AC1041" w:rsidP="00AC1041">
                      <w:pPr>
                        <w:rPr>
                          <w:b/>
                        </w:rPr>
                      </w:pPr>
                      <w:r w:rsidRPr="00AC1041">
                        <w:rPr>
                          <w:b/>
                        </w:rPr>
                        <w:t>Mixed Paper</w:t>
                      </w:r>
                    </w:p>
                    <w:p w:rsidR="00AC1041" w:rsidRPr="00AC1041" w:rsidRDefault="00AC1041" w:rsidP="00AC104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t>Newspaper and phone books</w:t>
                      </w:r>
                    </w:p>
                    <w:p w:rsidR="00AC1041" w:rsidRPr="00AC1041" w:rsidRDefault="00AC1041" w:rsidP="00AC104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t>Magazines and catalogs</w:t>
                      </w:r>
                    </w:p>
                    <w:p w:rsidR="00AC1041" w:rsidRPr="00AC1041" w:rsidRDefault="00505A9D" w:rsidP="00AC104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b/>
                        </w:rPr>
                      </w:pPr>
                      <w:r>
                        <w:t xml:space="preserve">Paper and </w:t>
                      </w:r>
                      <w:r w:rsidR="00AC1041">
                        <w:t>Junk mail</w:t>
                      </w:r>
                    </w:p>
                    <w:p w:rsidR="00442769" w:rsidRDefault="00442769" w:rsidP="00442769"/>
                  </w:txbxContent>
                </v:textbox>
                <w10:wrap type="square"/>
              </v:shape>
            </w:pict>
          </mc:Fallback>
        </mc:AlternateContent>
      </w:r>
    </w:p>
    <w:p w:rsidR="00093180" w:rsidRPr="0027434D" w:rsidRDefault="00093180" w:rsidP="000E6466">
      <w:pPr>
        <w:pStyle w:val="SidebarHeading"/>
        <w:jc w:val="center"/>
        <w:rPr>
          <w:rFonts w:ascii="Calibri" w:hAnsi="Calibri" w:cs="Calibri"/>
          <w:color w:val="auto"/>
          <w:szCs w:val="22"/>
        </w:rPr>
      </w:pPr>
    </w:p>
    <w:p w:rsidR="00044F34" w:rsidRPr="0027434D" w:rsidRDefault="00783C3D" w:rsidP="000E6466">
      <w:pPr>
        <w:pStyle w:val="SidebarHeading"/>
        <w:jc w:val="center"/>
        <w:rPr>
          <w:rFonts w:ascii="Calibri" w:hAnsi="Calibri" w:cs="Calibri"/>
          <w:color w:val="auto"/>
          <w:sz w:val="20"/>
          <w:szCs w:val="18"/>
        </w:rPr>
      </w:pPr>
      <w:r w:rsidRPr="0027434D">
        <w:rPr>
          <w:rFonts w:ascii="Calibri" w:hAnsi="Calibri" w:cs="Calibri"/>
          <w:color w:val="auto"/>
          <w:sz w:val="20"/>
          <w:szCs w:val="18"/>
        </w:rPr>
        <w:t>The 202</w:t>
      </w:r>
      <w:r w:rsidR="0027434D" w:rsidRPr="0027434D">
        <w:rPr>
          <w:rFonts w:ascii="Calibri" w:hAnsi="Calibri" w:cs="Calibri"/>
          <w:color w:val="auto"/>
          <w:sz w:val="20"/>
          <w:szCs w:val="18"/>
        </w:rPr>
        <w:t>4</w:t>
      </w:r>
      <w:r w:rsidR="000E6466" w:rsidRPr="0027434D">
        <w:rPr>
          <w:rFonts w:ascii="Calibri" w:hAnsi="Calibri" w:cs="Calibri"/>
          <w:color w:val="auto"/>
          <w:sz w:val="20"/>
          <w:szCs w:val="18"/>
        </w:rPr>
        <w:t xml:space="preserve"> </w:t>
      </w:r>
      <w:r w:rsidR="004A0E65" w:rsidRPr="0027434D">
        <w:rPr>
          <w:rFonts w:ascii="Calibri" w:hAnsi="Calibri" w:cs="Calibri"/>
          <w:color w:val="auto"/>
          <w:sz w:val="20"/>
          <w:szCs w:val="18"/>
        </w:rPr>
        <w:t xml:space="preserve">Composting &amp; </w:t>
      </w:r>
      <w:r w:rsidR="000E6466" w:rsidRPr="0027434D">
        <w:rPr>
          <w:rFonts w:ascii="Calibri" w:hAnsi="Calibri" w:cs="Calibri"/>
          <w:color w:val="auto"/>
          <w:sz w:val="20"/>
          <w:szCs w:val="18"/>
        </w:rPr>
        <w:t xml:space="preserve">Recycling Fee is due by: </w:t>
      </w:r>
    </w:p>
    <w:p w:rsidR="000E6466" w:rsidRPr="0027434D" w:rsidRDefault="0027434D" w:rsidP="000E6466">
      <w:pPr>
        <w:pStyle w:val="SidebarHeading"/>
        <w:jc w:val="center"/>
        <w:rPr>
          <w:rFonts w:ascii="Calibri" w:hAnsi="Calibri" w:cs="Calibri"/>
          <w:color w:val="auto"/>
          <w:sz w:val="20"/>
          <w:szCs w:val="18"/>
        </w:rPr>
      </w:pPr>
      <w:r w:rsidRPr="0027434D">
        <w:rPr>
          <w:rFonts w:ascii="Calibri" w:hAnsi="Calibri" w:cs="Calibri"/>
          <w:b/>
          <w:color w:val="auto"/>
          <w:sz w:val="20"/>
          <w:szCs w:val="18"/>
        </w:rPr>
        <w:t>March 31, 2024</w:t>
      </w:r>
      <w:r w:rsidR="000E6466" w:rsidRPr="0027434D">
        <w:rPr>
          <w:rFonts w:ascii="Calibri" w:hAnsi="Calibri" w:cs="Calibri"/>
          <w:b/>
          <w:color w:val="auto"/>
          <w:sz w:val="20"/>
          <w:szCs w:val="18"/>
        </w:rPr>
        <w:t>.</w:t>
      </w:r>
    </w:p>
    <w:p w:rsidR="000E6466" w:rsidRPr="0027434D" w:rsidRDefault="000E6466" w:rsidP="000E6466">
      <w:pPr>
        <w:pStyle w:val="SidebarHeading"/>
        <w:rPr>
          <w:rFonts w:ascii="Calibri" w:hAnsi="Calibri" w:cs="Calibri"/>
          <w:sz w:val="6"/>
          <w:szCs w:val="18"/>
        </w:rPr>
      </w:pPr>
    </w:p>
    <w:p w:rsidR="000E6466" w:rsidRPr="0027434D" w:rsidRDefault="000E6466" w:rsidP="00AA2631">
      <w:pPr>
        <w:spacing w:after="0"/>
        <w:jc w:val="both"/>
        <w:rPr>
          <w:rFonts w:ascii="Calibri" w:hAnsi="Calibri" w:cs="Calibri"/>
          <w:sz w:val="20"/>
          <w:szCs w:val="18"/>
        </w:rPr>
      </w:pPr>
      <w:r w:rsidRPr="0027434D">
        <w:rPr>
          <w:rFonts w:ascii="Calibri" w:hAnsi="Calibri" w:cs="Calibri"/>
          <w:sz w:val="20"/>
          <w:szCs w:val="18"/>
        </w:rPr>
        <w:t xml:space="preserve">ALL patrons will use the same Key Card System where you have access to the Recycling Center and/or Composting Facility with your card 24 hours a day. </w:t>
      </w:r>
      <w:r w:rsidRPr="0027434D">
        <w:rPr>
          <w:rFonts w:ascii="Calibri" w:hAnsi="Calibri" w:cs="Calibri"/>
          <w:b/>
          <w:sz w:val="20"/>
          <w:szCs w:val="18"/>
        </w:rPr>
        <w:t>ONLY</w:t>
      </w:r>
      <w:r w:rsidRPr="0027434D">
        <w:rPr>
          <w:rFonts w:ascii="Calibri" w:hAnsi="Calibri" w:cs="Calibri"/>
          <w:sz w:val="20"/>
          <w:szCs w:val="18"/>
        </w:rPr>
        <w:t xml:space="preserve"> Martinsburg Borough Residents have access to the Compost Facility. </w:t>
      </w:r>
      <w:r w:rsidR="004A0E65" w:rsidRPr="0027434D">
        <w:rPr>
          <w:rFonts w:ascii="Calibri" w:hAnsi="Calibri" w:cs="Calibri"/>
          <w:sz w:val="20"/>
          <w:szCs w:val="18"/>
        </w:rPr>
        <w:t>C</w:t>
      </w:r>
      <w:r w:rsidRPr="0027434D">
        <w:rPr>
          <w:rFonts w:ascii="Calibri" w:hAnsi="Calibri" w:cs="Calibri"/>
          <w:sz w:val="20"/>
          <w:szCs w:val="18"/>
        </w:rPr>
        <w:t>hoose one of the following options:</w:t>
      </w:r>
    </w:p>
    <w:p w:rsidR="000E6466" w:rsidRPr="0027434D" w:rsidRDefault="000E6466" w:rsidP="000E6466">
      <w:pPr>
        <w:spacing w:after="0"/>
        <w:jc w:val="both"/>
        <w:rPr>
          <w:rFonts w:ascii="Calibri" w:hAnsi="Calibri" w:cs="Calibri"/>
          <w:sz w:val="20"/>
          <w:szCs w:val="18"/>
        </w:rPr>
      </w:pPr>
    </w:p>
    <w:p w:rsidR="004A0E65" w:rsidRPr="0027434D" w:rsidRDefault="004A0E65" w:rsidP="000E6466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Calibri" w:hAnsi="Calibri" w:cs="Calibri"/>
          <w:b/>
          <w:sz w:val="20"/>
          <w:szCs w:val="18"/>
        </w:rPr>
      </w:pPr>
      <w:r w:rsidRPr="0027434D">
        <w:rPr>
          <w:rFonts w:ascii="Calibri" w:hAnsi="Calibri" w:cs="Calibri"/>
          <w:b/>
          <w:sz w:val="20"/>
          <w:szCs w:val="18"/>
        </w:rPr>
        <w:t>Composting ONLY-$</w:t>
      </w:r>
      <w:r w:rsidR="0027434D" w:rsidRPr="0027434D">
        <w:rPr>
          <w:rFonts w:ascii="Calibri" w:hAnsi="Calibri" w:cs="Calibri"/>
          <w:b/>
          <w:sz w:val="20"/>
          <w:szCs w:val="18"/>
        </w:rPr>
        <w:t>3</w:t>
      </w:r>
      <w:r w:rsidRPr="0027434D">
        <w:rPr>
          <w:rFonts w:ascii="Calibri" w:hAnsi="Calibri" w:cs="Calibri"/>
          <w:b/>
          <w:sz w:val="20"/>
          <w:szCs w:val="18"/>
        </w:rPr>
        <w:t>0.00</w:t>
      </w:r>
    </w:p>
    <w:p w:rsidR="000E6466" w:rsidRPr="0027434D" w:rsidRDefault="000E6466" w:rsidP="000E6466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Calibri" w:hAnsi="Calibri" w:cs="Calibri"/>
          <w:b/>
          <w:sz w:val="20"/>
          <w:szCs w:val="18"/>
        </w:rPr>
      </w:pPr>
      <w:r w:rsidRPr="0027434D">
        <w:rPr>
          <w:rFonts w:ascii="Calibri" w:hAnsi="Calibri" w:cs="Calibri"/>
          <w:b/>
          <w:sz w:val="20"/>
          <w:szCs w:val="18"/>
        </w:rPr>
        <w:t>Recycling</w:t>
      </w:r>
      <w:r w:rsidR="00BC3FEC" w:rsidRPr="0027434D">
        <w:rPr>
          <w:rFonts w:ascii="Calibri" w:hAnsi="Calibri" w:cs="Calibri"/>
          <w:b/>
          <w:sz w:val="20"/>
          <w:szCs w:val="18"/>
        </w:rPr>
        <w:t xml:space="preserve"> </w:t>
      </w:r>
      <w:r w:rsidRPr="0027434D">
        <w:rPr>
          <w:rFonts w:ascii="Calibri" w:hAnsi="Calibri" w:cs="Calibri"/>
          <w:b/>
          <w:sz w:val="20"/>
          <w:szCs w:val="18"/>
        </w:rPr>
        <w:t>&amp;</w:t>
      </w:r>
      <w:r w:rsidR="00BC3FEC" w:rsidRPr="0027434D">
        <w:rPr>
          <w:rFonts w:ascii="Calibri" w:hAnsi="Calibri" w:cs="Calibri"/>
          <w:b/>
          <w:sz w:val="20"/>
          <w:szCs w:val="18"/>
        </w:rPr>
        <w:t xml:space="preserve"> </w:t>
      </w:r>
      <w:r w:rsidRPr="0027434D">
        <w:rPr>
          <w:rFonts w:ascii="Calibri" w:hAnsi="Calibri" w:cs="Calibri"/>
          <w:b/>
          <w:sz w:val="20"/>
          <w:szCs w:val="18"/>
        </w:rPr>
        <w:t>Composting - $</w:t>
      </w:r>
      <w:r w:rsidR="0027434D" w:rsidRPr="0027434D">
        <w:rPr>
          <w:rFonts w:ascii="Calibri" w:hAnsi="Calibri" w:cs="Calibri"/>
          <w:b/>
          <w:sz w:val="20"/>
          <w:szCs w:val="18"/>
        </w:rPr>
        <w:t>60</w:t>
      </w:r>
      <w:r w:rsidRPr="0027434D">
        <w:rPr>
          <w:rFonts w:ascii="Calibri" w:hAnsi="Calibri" w:cs="Calibri"/>
          <w:b/>
          <w:sz w:val="20"/>
          <w:szCs w:val="18"/>
        </w:rPr>
        <w:t>.00</w:t>
      </w:r>
    </w:p>
    <w:p w:rsidR="004A0E65" w:rsidRPr="0027434D" w:rsidRDefault="000E6466" w:rsidP="0050362C">
      <w:pPr>
        <w:pStyle w:val="ListParagraph"/>
        <w:numPr>
          <w:ilvl w:val="0"/>
          <w:numId w:val="15"/>
        </w:numPr>
        <w:spacing w:after="0" w:line="276" w:lineRule="auto"/>
        <w:jc w:val="both"/>
        <w:rPr>
          <w:rFonts w:ascii="Calibri" w:hAnsi="Calibri" w:cs="Calibri"/>
          <w:b/>
          <w:sz w:val="20"/>
          <w:szCs w:val="18"/>
        </w:rPr>
      </w:pPr>
      <w:r w:rsidRPr="0027434D">
        <w:rPr>
          <w:rFonts w:ascii="Calibri" w:hAnsi="Calibri" w:cs="Calibri"/>
          <w:b/>
          <w:sz w:val="20"/>
          <w:szCs w:val="18"/>
        </w:rPr>
        <w:t xml:space="preserve">Recycling </w:t>
      </w:r>
      <w:r w:rsidR="004A0E65" w:rsidRPr="0027434D">
        <w:rPr>
          <w:rFonts w:ascii="Calibri" w:hAnsi="Calibri" w:cs="Calibri"/>
          <w:b/>
          <w:sz w:val="20"/>
          <w:szCs w:val="18"/>
        </w:rPr>
        <w:t>ONLY</w:t>
      </w:r>
      <w:r w:rsidRPr="0027434D">
        <w:rPr>
          <w:rFonts w:ascii="Calibri" w:hAnsi="Calibri" w:cs="Calibri"/>
          <w:b/>
          <w:sz w:val="20"/>
          <w:szCs w:val="18"/>
        </w:rPr>
        <w:t xml:space="preserve"> </w:t>
      </w:r>
      <w:r w:rsidR="00BC3FEC" w:rsidRPr="0027434D">
        <w:rPr>
          <w:rFonts w:ascii="Calibri" w:hAnsi="Calibri" w:cs="Calibri"/>
          <w:b/>
          <w:sz w:val="20"/>
          <w:szCs w:val="18"/>
        </w:rPr>
        <w:t>–</w:t>
      </w:r>
      <w:r w:rsidRPr="0027434D">
        <w:rPr>
          <w:rFonts w:ascii="Calibri" w:hAnsi="Calibri" w:cs="Calibri"/>
          <w:b/>
          <w:sz w:val="20"/>
          <w:szCs w:val="18"/>
        </w:rPr>
        <w:t xml:space="preserve"> $</w:t>
      </w:r>
      <w:r w:rsidR="0027434D" w:rsidRPr="0027434D">
        <w:rPr>
          <w:rFonts w:ascii="Calibri" w:hAnsi="Calibri" w:cs="Calibri"/>
          <w:b/>
          <w:sz w:val="20"/>
          <w:szCs w:val="18"/>
        </w:rPr>
        <w:t>3</w:t>
      </w:r>
      <w:r w:rsidR="00505A9D" w:rsidRPr="0027434D">
        <w:rPr>
          <w:rFonts w:ascii="Calibri" w:hAnsi="Calibri" w:cs="Calibri"/>
          <w:b/>
          <w:sz w:val="20"/>
          <w:szCs w:val="18"/>
        </w:rPr>
        <w:t>5</w:t>
      </w:r>
      <w:r w:rsidRPr="0027434D">
        <w:rPr>
          <w:rFonts w:ascii="Calibri" w:hAnsi="Calibri" w:cs="Calibri"/>
          <w:b/>
          <w:sz w:val="20"/>
          <w:szCs w:val="18"/>
        </w:rPr>
        <w:t>.00</w:t>
      </w:r>
    </w:p>
    <w:p w:rsidR="000E6466" w:rsidRPr="0027434D" w:rsidRDefault="000E6466" w:rsidP="000E6466">
      <w:pPr>
        <w:pStyle w:val="ListParagraph"/>
        <w:spacing w:after="0" w:line="276" w:lineRule="auto"/>
        <w:jc w:val="both"/>
        <w:rPr>
          <w:rFonts w:ascii="Calibri" w:hAnsi="Calibri" w:cs="Calibri"/>
          <w:sz w:val="20"/>
          <w:szCs w:val="18"/>
        </w:rPr>
      </w:pPr>
    </w:p>
    <w:p w:rsidR="000E6466" w:rsidRPr="0027434D" w:rsidRDefault="000E6466" w:rsidP="000E6466">
      <w:pPr>
        <w:spacing w:after="0"/>
        <w:jc w:val="both"/>
        <w:rPr>
          <w:rFonts w:ascii="Calibri" w:hAnsi="Calibri" w:cs="Calibri"/>
          <w:sz w:val="20"/>
          <w:szCs w:val="18"/>
        </w:rPr>
      </w:pPr>
      <w:r w:rsidRPr="0027434D">
        <w:rPr>
          <w:rFonts w:ascii="Calibri" w:hAnsi="Calibri" w:cs="Calibri"/>
          <w:sz w:val="20"/>
          <w:szCs w:val="18"/>
        </w:rPr>
        <w:t xml:space="preserve"> You may send your payment, made payable to:</w:t>
      </w:r>
    </w:p>
    <w:p w:rsidR="00093180" w:rsidRPr="0027434D" w:rsidRDefault="00093180" w:rsidP="000E6466">
      <w:pPr>
        <w:spacing w:after="0"/>
        <w:ind w:firstLine="720"/>
        <w:jc w:val="both"/>
        <w:rPr>
          <w:rFonts w:ascii="Calibri" w:hAnsi="Calibri" w:cs="Calibri"/>
          <w:b/>
          <w:sz w:val="14"/>
          <w:szCs w:val="18"/>
        </w:rPr>
      </w:pPr>
    </w:p>
    <w:p w:rsidR="000E6466" w:rsidRPr="0027434D" w:rsidRDefault="00093180" w:rsidP="000E6466">
      <w:pPr>
        <w:spacing w:after="0"/>
        <w:ind w:firstLine="720"/>
        <w:jc w:val="both"/>
        <w:rPr>
          <w:rFonts w:ascii="Calibri" w:hAnsi="Calibri" w:cs="Calibri"/>
          <w:b/>
          <w:sz w:val="20"/>
          <w:szCs w:val="18"/>
        </w:rPr>
      </w:pPr>
      <w:r w:rsidRPr="0027434D">
        <w:rPr>
          <w:rFonts w:ascii="Calibri" w:hAnsi="Calibri" w:cs="Calibri"/>
          <w:b/>
          <w:sz w:val="20"/>
          <w:szCs w:val="18"/>
        </w:rPr>
        <w:t>Borough of Martinsburg</w:t>
      </w:r>
      <w:r w:rsidR="000E6466" w:rsidRPr="0027434D">
        <w:rPr>
          <w:rFonts w:ascii="Calibri" w:hAnsi="Calibri" w:cs="Calibri"/>
          <w:b/>
          <w:sz w:val="20"/>
          <w:szCs w:val="18"/>
        </w:rPr>
        <w:t xml:space="preserve">  </w:t>
      </w:r>
    </w:p>
    <w:p w:rsidR="000E6466" w:rsidRPr="0027434D" w:rsidRDefault="000E6466" w:rsidP="000E6466">
      <w:pPr>
        <w:spacing w:after="0"/>
        <w:ind w:firstLine="720"/>
        <w:rPr>
          <w:rFonts w:ascii="Calibri" w:hAnsi="Calibri" w:cs="Calibri"/>
          <w:sz w:val="20"/>
          <w:szCs w:val="18"/>
        </w:rPr>
      </w:pPr>
      <w:r w:rsidRPr="0027434D">
        <w:rPr>
          <w:rFonts w:ascii="Calibri" w:hAnsi="Calibri" w:cs="Calibri"/>
          <w:sz w:val="20"/>
          <w:szCs w:val="18"/>
        </w:rPr>
        <w:t xml:space="preserve">  110 South Walnut St.</w:t>
      </w:r>
    </w:p>
    <w:p w:rsidR="000E6466" w:rsidRPr="0027434D" w:rsidRDefault="000E6466" w:rsidP="000E6466">
      <w:pPr>
        <w:spacing w:after="0"/>
        <w:ind w:firstLine="720"/>
        <w:rPr>
          <w:rFonts w:ascii="Calibri" w:hAnsi="Calibri" w:cs="Calibri"/>
          <w:sz w:val="20"/>
          <w:szCs w:val="18"/>
        </w:rPr>
      </w:pPr>
      <w:r w:rsidRPr="0027434D">
        <w:rPr>
          <w:rFonts w:ascii="Calibri" w:hAnsi="Calibri" w:cs="Calibri"/>
          <w:sz w:val="20"/>
          <w:szCs w:val="18"/>
        </w:rPr>
        <w:t xml:space="preserve"> Martinsburg, PA 16662</w:t>
      </w:r>
    </w:p>
    <w:p w:rsidR="000E6466" w:rsidRPr="0027434D" w:rsidRDefault="000E6466" w:rsidP="000E6466">
      <w:pPr>
        <w:spacing w:after="0"/>
        <w:jc w:val="both"/>
        <w:rPr>
          <w:rFonts w:ascii="Calibri" w:hAnsi="Calibri" w:cs="Calibri"/>
          <w:sz w:val="16"/>
          <w:szCs w:val="18"/>
        </w:rPr>
      </w:pPr>
    </w:p>
    <w:p w:rsidR="000E6466" w:rsidRPr="0027434D" w:rsidRDefault="0027434D" w:rsidP="0027434D">
      <w:pPr>
        <w:spacing w:after="0"/>
        <w:jc w:val="both"/>
        <w:rPr>
          <w:rFonts w:ascii="Calibri" w:hAnsi="Calibri" w:cs="Calibri"/>
          <w:sz w:val="20"/>
          <w:szCs w:val="18"/>
        </w:rPr>
      </w:pPr>
      <w:r w:rsidRPr="0027434D">
        <w:rPr>
          <w:rFonts w:ascii="Calibri" w:hAnsi="Calibri" w:cs="Calibri"/>
          <w:sz w:val="20"/>
          <w:szCs w:val="18"/>
        </w:rPr>
        <w:t>Or</w:t>
      </w:r>
      <w:r w:rsidR="000E6466" w:rsidRPr="0027434D">
        <w:rPr>
          <w:rFonts w:ascii="Calibri" w:hAnsi="Calibri" w:cs="Calibri"/>
          <w:sz w:val="20"/>
          <w:szCs w:val="18"/>
        </w:rPr>
        <w:t xml:space="preserve"> </w:t>
      </w:r>
      <w:r w:rsidR="004A0E65" w:rsidRPr="0027434D">
        <w:rPr>
          <w:rFonts w:ascii="Calibri" w:hAnsi="Calibri" w:cs="Calibri"/>
          <w:sz w:val="20"/>
          <w:szCs w:val="18"/>
        </w:rPr>
        <w:t>stop at</w:t>
      </w:r>
      <w:r w:rsidR="000E6466" w:rsidRPr="0027434D">
        <w:rPr>
          <w:rFonts w:ascii="Calibri" w:hAnsi="Calibri" w:cs="Calibri"/>
          <w:sz w:val="20"/>
          <w:szCs w:val="18"/>
        </w:rPr>
        <w:t xml:space="preserve"> the </w:t>
      </w:r>
      <w:r w:rsidRPr="0027434D">
        <w:rPr>
          <w:rFonts w:ascii="Calibri" w:hAnsi="Calibri" w:cs="Calibri"/>
          <w:sz w:val="20"/>
          <w:szCs w:val="18"/>
        </w:rPr>
        <w:t xml:space="preserve">Martinsburg </w:t>
      </w:r>
      <w:r w:rsidR="000E6466" w:rsidRPr="0027434D">
        <w:rPr>
          <w:rFonts w:ascii="Calibri" w:hAnsi="Calibri" w:cs="Calibri"/>
          <w:sz w:val="20"/>
          <w:szCs w:val="18"/>
        </w:rPr>
        <w:t>Borough Office from 8</w:t>
      </w:r>
      <w:r w:rsidRPr="0027434D">
        <w:rPr>
          <w:rFonts w:ascii="Calibri" w:hAnsi="Calibri" w:cs="Calibri"/>
          <w:sz w:val="20"/>
          <w:szCs w:val="18"/>
        </w:rPr>
        <w:t xml:space="preserve"> am – </w:t>
      </w:r>
      <w:r w:rsidR="000E6466" w:rsidRPr="0027434D">
        <w:rPr>
          <w:rFonts w:ascii="Calibri" w:hAnsi="Calibri" w:cs="Calibri"/>
          <w:sz w:val="20"/>
          <w:szCs w:val="18"/>
        </w:rPr>
        <w:t>12</w:t>
      </w:r>
      <w:r w:rsidRPr="0027434D">
        <w:rPr>
          <w:rFonts w:ascii="Calibri" w:hAnsi="Calibri" w:cs="Calibri"/>
          <w:sz w:val="20"/>
          <w:szCs w:val="18"/>
        </w:rPr>
        <w:t xml:space="preserve"> pm</w:t>
      </w:r>
      <w:r w:rsidR="000E6466" w:rsidRPr="0027434D">
        <w:rPr>
          <w:rFonts w:ascii="Calibri" w:hAnsi="Calibri" w:cs="Calibri"/>
          <w:sz w:val="20"/>
          <w:szCs w:val="18"/>
        </w:rPr>
        <w:t xml:space="preserve"> or </w:t>
      </w:r>
      <w:r w:rsidR="00585BB8" w:rsidRPr="0027434D">
        <w:rPr>
          <w:rFonts w:ascii="Calibri" w:hAnsi="Calibri" w:cs="Calibri"/>
          <w:sz w:val="20"/>
          <w:szCs w:val="18"/>
        </w:rPr>
        <w:t>1</w:t>
      </w:r>
      <w:r w:rsidRPr="0027434D">
        <w:rPr>
          <w:rFonts w:ascii="Calibri" w:hAnsi="Calibri" w:cs="Calibri"/>
          <w:sz w:val="20"/>
          <w:szCs w:val="18"/>
        </w:rPr>
        <w:t xml:space="preserve"> pm </w:t>
      </w:r>
      <w:r w:rsidR="000E6466" w:rsidRPr="0027434D">
        <w:rPr>
          <w:rFonts w:ascii="Calibri" w:hAnsi="Calibri" w:cs="Calibri"/>
          <w:sz w:val="20"/>
          <w:szCs w:val="18"/>
        </w:rPr>
        <w:t>-</w:t>
      </w:r>
      <w:r w:rsidRPr="0027434D">
        <w:rPr>
          <w:rFonts w:ascii="Calibri" w:hAnsi="Calibri" w:cs="Calibri"/>
          <w:sz w:val="20"/>
          <w:szCs w:val="18"/>
        </w:rPr>
        <w:t xml:space="preserve"> </w:t>
      </w:r>
      <w:r w:rsidR="000E6466" w:rsidRPr="0027434D">
        <w:rPr>
          <w:rFonts w:ascii="Calibri" w:hAnsi="Calibri" w:cs="Calibri"/>
          <w:sz w:val="20"/>
          <w:szCs w:val="18"/>
        </w:rPr>
        <w:t>4:30</w:t>
      </w:r>
      <w:r w:rsidRPr="0027434D">
        <w:rPr>
          <w:rFonts w:ascii="Calibri" w:hAnsi="Calibri" w:cs="Calibri"/>
          <w:sz w:val="20"/>
          <w:szCs w:val="18"/>
        </w:rPr>
        <w:t xml:space="preserve"> pm</w:t>
      </w:r>
      <w:r w:rsidR="000E6466" w:rsidRPr="0027434D">
        <w:rPr>
          <w:rFonts w:ascii="Calibri" w:hAnsi="Calibri" w:cs="Calibri"/>
          <w:sz w:val="20"/>
          <w:szCs w:val="18"/>
        </w:rPr>
        <w:t xml:space="preserve">, Monday thru Friday. Any questions please call </w:t>
      </w:r>
      <w:r w:rsidRPr="0027434D">
        <w:rPr>
          <w:rFonts w:ascii="Calibri" w:hAnsi="Calibri" w:cs="Calibri"/>
          <w:sz w:val="20"/>
          <w:szCs w:val="18"/>
        </w:rPr>
        <w:t>us at 814-</w:t>
      </w:r>
      <w:r w:rsidR="000E6466" w:rsidRPr="0027434D">
        <w:rPr>
          <w:rFonts w:ascii="Calibri" w:hAnsi="Calibri" w:cs="Calibri"/>
          <w:sz w:val="20"/>
          <w:szCs w:val="18"/>
        </w:rPr>
        <w:t>793-3213.</w:t>
      </w:r>
    </w:p>
    <w:p w:rsidR="00093180" w:rsidRPr="0027434D" w:rsidRDefault="00093180" w:rsidP="00AA2631">
      <w:pPr>
        <w:jc w:val="both"/>
        <w:rPr>
          <w:rFonts w:ascii="Calibri" w:hAnsi="Calibri" w:cs="Calibri"/>
          <w:sz w:val="20"/>
          <w:szCs w:val="18"/>
        </w:rPr>
      </w:pPr>
    </w:p>
    <w:p w:rsidR="0001065E" w:rsidRPr="0027434D" w:rsidRDefault="00C53892" w:rsidP="00AA2631">
      <w:pPr>
        <w:jc w:val="both"/>
        <w:rPr>
          <w:rFonts w:ascii="Calibri" w:hAnsi="Calibri" w:cs="Calibri"/>
          <w:sz w:val="20"/>
          <w:szCs w:val="18"/>
        </w:rPr>
      </w:pPr>
      <w:r w:rsidRPr="0027434D">
        <w:rPr>
          <w:rFonts w:ascii="Calibri" w:hAnsi="Calibri" w:cs="Calibri"/>
          <w:sz w:val="20"/>
          <w:szCs w:val="18"/>
        </w:rPr>
        <w:t xml:space="preserve">The </w:t>
      </w:r>
      <w:r w:rsidR="00093180" w:rsidRPr="0027434D">
        <w:rPr>
          <w:rFonts w:ascii="Calibri" w:hAnsi="Calibri" w:cs="Calibri"/>
          <w:sz w:val="20"/>
          <w:szCs w:val="18"/>
        </w:rPr>
        <w:t xml:space="preserve">Martinsburg </w:t>
      </w:r>
      <w:r w:rsidRPr="0027434D">
        <w:rPr>
          <w:rFonts w:ascii="Calibri" w:hAnsi="Calibri" w:cs="Calibri"/>
          <w:sz w:val="20"/>
          <w:szCs w:val="18"/>
        </w:rPr>
        <w:t xml:space="preserve">Area Recycling Center has been in operation for </w:t>
      </w:r>
      <w:r w:rsidR="00F950F2">
        <w:rPr>
          <w:rFonts w:ascii="Calibri" w:hAnsi="Calibri" w:cs="Calibri"/>
          <w:sz w:val="20"/>
          <w:szCs w:val="18"/>
        </w:rPr>
        <w:t>over 10</w:t>
      </w:r>
      <w:r w:rsidRPr="0027434D">
        <w:rPr>
          <w:rFonts w:ascii="Calibri" w:hAnsi="Calibri" w:cs="Calibri"/>
          <w:sz w:val="20"/>
          <w:szCs w:val="18"/>
        </w:rPr>
        <w:t xml:space="preserve"> years. We serv</w:t>
      </w:r>
      <w:r w:rsidR="004A0E65" w:rsidRPr="0027434D">
        <w:rPr>
          <w:rFonts w:ascii="Calibri" w:hAnsi="Calibri" w:cs="Calibri"/>
          <w:sz w:val="20"/>
          <w:szCs w:val="18"/>
        </w:rPr>
        <w:t>e</w:t>
      </w:r>
      <w:r w:rsidRPr="0027434D">
        <w:rPr>
          <w:rFonts w:ascii="Calibri" w:hAnsi="Calibri" w:cs="Calibri"/>
          <w:sz w:val="20"/>
          <w:szCs w:val="18"/>
        </w:rPr>
        <w:t xml:space="preserve"> the Martinsburg Borough, North Woodbury Township and Huston Township area</w:t>
      </w:r>
      <w:r w:rsidR="00F950F2">
        <w:rPr>
          <w:rFonts w:ascii="Calibri" w:hAnsi="Calibri" w:cs="Calibri"/>
          <w:sz w:val="20"/>
          <w:szCs w:val="18"/>
        </w:rPr>
        <w:t>s</w:t>
      </w:r>
      <w:r w:rsidR="004A0E65" w:rsidRPr="0027434D">
        <w:rPr>
          <w:rFonts w:ascii="Calibri" w:hAnsi="Calibri" w:cs="Calibri"/>
          <w:sz w:val="20"/>
          <w:szCs w:val="18"/>
        </w:rPr>
        <w:t>.</w:t>
      </w:r>
      <w:r w:rsidRPr="0027434D">
        <w:rPr>
          <w:rFonts w:ascii="Calibri" w:hAnsi="Calibri" w:cs="Calibri"/>
          <w:sz w:val="20"/>
          <w:szCs w:val="18"/>
        </w:rPr>
        <w:t xml:space="preserve"> We serve </w:t>
      </w:r>
      <w:r w:rsidR="000C3C62" w:rsidRPr="0027434D">
        <w:rPr>
          <w:rFonts w:ascii="Calibri" w:hAnsi="Calibri" w:cs="Calibri"/>
          <w:sz w:val="20"/>
          <w:szCs w:val="18"/>
        </w:rPr>
        <w:t xml:space="preserve">over </w:t>
      </w:r>
      <w:r w:rsidR="00505A9D" w:rsidRPr="0027434D">
        <w:rPr>
          <w:rFonts w:ascii="Calibri" w:hAnsi="Calibri" w:cs="Calibri"/>
          <w:sz w:val="20"/>
          <w:szCs w:val="18"/>
        </w:rPr>
        <w:t>450</w:t>
      </w:r>
      <w:r w:rsidR="000C3C62" w:rsidRPr="0027434D">
        <w:rPr>
          <w:rFonts w:ascii="Calibri" w:hAnsi="Calibri" w:cs="Calibri"/>
          <w:sz w:val="20"/>
          <w:szCs w:val="18"/>
        </w:rPr>
        <w:t xml:space="preserve"> residents of these communities with the Recycling </w:t>
      </w:r>
      <w:r w:rsidR="004A0E65" w:rsidRPr="0027434D">
        <w:rPr>
          <w:rFonts w:ascii="Calibri" w:hAnsi="Calibri" w:cs="Calibri"/>
          <w:sz w:val="20"/>
          <w:szCs w:val="18"/>
        </w:rPr>
        <w:t>C</w:t>
      </w:r>
      <w:r w:rsidR="000C3C62" w:rsidRPr="0027434D">
        <w:rPr>
          <w:rFonts w:ascii="Calibri" w:hAnsi="Calibri" w:cs="Calibri"/>
          <w:sz w:val="20"/>
          <w:szCs w:val="18"/>
        </w:rPr>
        <w:t xml:space="preserve">enter. </w:t>
      </w:r>
      <w:r w:rsidR="001511F5" w:rsidRPr="0027434D">
        <w:rPr>
          <w:rFonts w:ascii="Calibri" w:hAnsi="Calibri" w:cs="Calibri"/>
          <w:sz w:val="20"/>
          <w:szCs w:val="18"/>
        </w:rPr>
        <w:t xml:space="preserve">On a monthly average, the Recycling Center collects over </w:t>
      </w:r>
      <w:r w:rsidR="00505A9D" w:rsidRPr="0027434D">
        <w:rPr>
          <w:rFonts w:ascii="Calibri" w:hAnsi="Calibri" w:cs="Calibri"/>
          <w:sz w:val="20"/>
          <w:szCs w:val="18"/>
        </w:rPr>
        <w:t>20</w:t>
      </w:r>
      <w:r w:rsidR="001511F5" w:rsidRPr="0027434D">
        <w:rPr>
          <w:rFonts w:ascii="Calibri" w:hAnsi="Calibri" w:cs="Calibri"/>
          <w:sz w:val="20"/>
          <w:szCs w:val="18"/>
        </w:rPr>
        <w:t xml:space="preserve"> tons of commingled bottles and cans and over </w:t>
      </w:r>
      <w:r w:rsidR="00505A9D" w:rsidRPr="0027434D">
        <w:rPr>
          <w:rFonts w:ascii="Calibri" w:hAnsi="Calibri" w:cs="Calibri"/>
          <w:sz w:val="20"/>
          <w:szCs w:val="18"/>
        </w:rPr>
        <w:t>4</w:t>
      </w:r>
      <w:r w:rsidR="00D917CE" w:rsidRPr="0027434D">
        <w:rPr>
          <w:rFonts w:ascii="Calibri" w:hAnsi="Calibri" w:cs="Calibri"/>
          <w:sz w:val="20"/>
          <w:szCs w:val="18"/>
        </w:rPr>
        <w:t>.</w:t>
      </w:r>
      <w:r w:rsidR="00505A9D" w:rsidRPr="0027434D">
        <w:rPr>
          <w:rFonts w:ascii="Calibri" w:hAnsi="Calibri" w:cs="Calibri"/>
          <w:sz w:val="20"/>
          <w:szCs w:val="18"/>
        </w:rPr>
        <w:t>5</w:t>
      </w:r>
      <w:r w:rsidR="001511F5" w:rsidRPr="0027434D">
        <w:rPr>
          <w:rFonts w:ascii="Calibri" w:hAnsi="Calibri" w:cs="Calibri"/>
          <w:sz w:val="20"/>
          <w:szCs w:val="18"/>
        </w:rPr>
        <w:t xml:space="preserve"> tons of cardboard and mixed paper. </w:t>
      </w:r>
    </w:p>
    <w:p w:rsidR="00093180" w:rsidRPr="0027434D" w:rsidRDefault="00093180" w:rsidP="00093180">
      <w:pPr>
        <w:rPr>
          <w:rFonts w:ascii="Calibri" w:hAnsi="Calibri" w:cs="Calibri"/>
          <w:sz w:val="20"/>
          <w:szCs w:val="18"/>
        </w:rPr>
      </w:pPr>
      <w:r w:rsidRPr="0027434D">
        <w:rPr>
          <w:rFonts w:ascii="Calibri" w:hAnsi="Calibri" w:cs="Calibri"/>
          <w:sz w:val="20"/>
          <w:szCs w:val="18"/>
        </w:rPr>
        <w:t>As a reminder:</w:t>
      </w:r>
    </w:p>
    <w:p w:rsidR="00C74A3C" w:rsidRPr="0027434D" w:rsidRDefault="00C74A3C" w:rsidP="00093180">
      <w:pPr>
        <w:pStyle w:val="ListParagraph"/>
        <w:numPr>
          <w:ilvl w:val="0"/>
          <w:numId w:val="16"/>
        </w:numPr>
        <w:rPr>
          <w:rFonts w:ascii="Calibri" w:hAnsi="Calibri" w:cs="Calibri"/>
          <w:b/>
          <w:sz w:val="20"/>
          <w:szCs w:val="18"/>
        </w:rPr>
      </w:pPr>
      <w:r w:rsidRPr="0027434D">
        <w:rPr>
          <w:rFonts w:ascii="Calibri" w:hAnsi="Calibri" w:cs="Calibri"/>
          <w:b/>
          <w:sz w:val="20"/>
          <w:szCs w:val="18"/>
        </w:rPr>
        <w:t xml:space="preserve">No Styrofoam, cloth or wood items. These </w:t>
      </w:r>
      <w:r w:rsidR="00093180" w:rsidRPr="0027434D">
        <w:rPr>
          <w:rFonts w:ascii="Calibri" w:hAnsi="Calibri" w:cs="Calibri"/>
          <w:b/>
          <w:sz w:val="20"/>
          <w:szCs w:val="18"/>
        </w:rPr>
        <w:t>CAN NOT</w:t>
      </w:r>
      <w:r w:rsidRPr="0027434D">
        <w:rPr>
          <w:rFonts w:ascii="Calibri" w:hAnsi="Calibri" w:cs="Calibri"/>
          <w:b/>
          <w:sz w:val="20"/>
          <w:szCs w:val="18"/>
        </w:rPr>
        <w:t xml:space="preserve"> be recycled.</w:t>
      </w:r>
    </w:p>
    <w:p w:rsidR="00093180" w:rsidRPr="0027434D" w:rsidRDefault="00093180" w:rsidP="00093180">
      <w:pPr>
        <w:pStyle w:val="ListParagraph"/>
        <w:rPr>
          <w:rFonts w:ascii="Calibri" w:hAnsi="Calibri" w:cs="Calibri"/>
          <w:b/>
          <w:sz w:val="20"/>
          <w:szCs w:val="18"/>
        </w:rPr>
      </w:pPr>
    </w:p>
    <w:p w:rsidR="00C74A3C" w:rsidRPr="0027434D" w:rsidRDefault="00C74A3C" w:rsidP="00C74A3C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18"/>
        </w:rPr>
      </w:pPr>
      <w:r w:rsidRPr="0027434D">
        <w:rPr>
          <w:rFonts w:ascii="Calibri" w:hAnsi="Calibri" w:cs="Calibri"/>
          <w:sz w:val="20"/>
          <w:szCs w:val="18"/>
        </w:rPr>
        <w:t>Please put all shredded papers in a paper or plastic bag before placing in the dumpster.</w:t>
      </w:r>
    </w:p>
    <w:p w:rsidR="00093180" w:rsidRPr="0027434D" w:rsidRDefault="00093180" w:rsidP="00093180">
      <w:pPr>
        <w:pStyle w:val="ListParagraph"/>
        <w:rPr>
          <w:rFonts w:ascii="Calibri" w:hAnsi="Calibri" w:cs="Calibri"/>
          <w:sz w:val="20"/>
          <w:szCs w:val="18"/>
        </w:rPr>
      </w:pPr>
    </w:p>
    <w:p w:rsidR="00C74A3C" w:rsidRPr="0027434D" w:rsidRDefault="00C74A3C" w:rsidP="00C74A3C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18"/>
        </w:rPr>
      </w:pPr>
      <w:r w:rsidRPr="0027434D">
        <w:rPr>
          <w:rFonts w:ascii="Calibri" w:hAnsi="Calibri" w:cs="Calibri"/>
          <w:sz w:val="20"/>
          <w:szCs w:val="18"/>
        </w:rPr>
        <w:t>Newspapers can also be placed in bags or boxes to help aid the men who pick up the items.</w:t>
      </w:r>
    </w:p>
    <w:p w:rsidR="00093180" w:rsidRPr="0027434D" w:rsidRDefault="00093180" w:rsidP="00093180">
      <w:pPr>
        <w:pStyle w:val="ListParagraph"/>
        <w:rPr>
          <w:rFonts w:ascii="Calibri" w:hAnsi="Calibri" w:cs="Calibri"/>
          <w:sz w:val="20"/>
          <w:szCs w:val="18"/>
        </w:rPr>
      </w:pPr>
    </w:p>
    <w:p w:rsidR="00C74A3C" w:rsidRPr="0027434D" w:rsidRDefault="00C74A3C" w:rsidP="00C74A3C">
      <w:pPr>
        <w:pStyle w:val="ListParagraph"/>
        <w:numPr>
          <w:ilvl w:val="0"/>
          <w:numId w:val="8"/>
        </w:numPr>
        <w:rPr>
          <w:rFonts w:ascii="Calibri" w:hAnsi="Calibri" w:cs="Calibri"/>
          <w:sz w:val="20"/>
          <w:szCs w:val="18"/>
        </w:rPr>
      </w:pPr>
      <w:r w:rsidRPr="0027434D">
        <w:rPr>
          <w:rFonts w:ascii="Calibri" w:hAnsi="Calibri" w:cs="Calibri"/>
          <w:sz w:val="20"/>
          <w:szCs w:val="18"/>
        </w:rPr>
        <w:t>Break down large boxes to save room.</w:t>
      </w:r>
    </w:p>
    <w:p w:rsidR="0001065E" w:rsidRPr="0027434D" w:rsidRDefault="00093180" w:rsidP="00E44DE2">
      <w:pPr>
        <w:pStyle w:val="ListParagraph"/>
        <w:numPr>
          <w:ilvl w:val="0"/>
          <w:numId w:val="8"/>
        </w:numPr>
        <w:ind w:left="0"/>
        <w:rPr>
          <w:rFonts w:ascii="Calibri" w:hAnsi="Calibri" w:cs="Calibri"/>
          <w:sz w:val="20"/>
          <w:szCs w:val="18"/>
        </w:rPr>
      </w:pPr>
      <w:r w:rsidRPr="0027434D">
        <w:rPr>
          <w:rFonts w:ascii="Calibri" w:hAnsi="Calibri" w:cs="Calibri"/>
          <w:noProof/>
          <w:sz w:val="20"/>
          <w:szCs w:val="18"/>
        </w:rPr>
        <w:drawing>
          <wp:anchor distT="0" distB="0" distL="114300" distR="114300" simplePos="0" relativeHeight="251728896" behindDoc="0" locked="0" layoutInCell="1" allowOverlap="1" wp14:anchorId="19CABB01" wp14:editId="1174DB20">
            <wp:simplePos x="0" y="0"/>
            <wp:positionH relativeFrom="margin">
              <wp:posOffset>5273040</wp:posOffset>
            </wp:positionH>
            <wp:positionV relativeFrom="paragraph">
              <wp:posOffset>4027170</wp:posOffset>
            </wp:positionV>
            <wp:extent cx="123952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246" y="21207"/>
                <wp:lineTo x="21246" y="0"/>
                <wp:lineTo x="0" y="0"/>
              </wp:wrapPolygon>
            </wp:wrapThrough>
            <wp:docPr id="11" name="Picture 11" descr="Image result for Recycling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Recycling Box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A3C" w:rsidRPr="0027434D">
        <w:rPr>
          <w:rFonts w:ascii="Calibri" w:hAnsi="Calibri" w:cs="Calibri"/>
          <w:sz w:val="20"/>
          <w:szCs w:val="18"/>
        </w:rPr>
        <w:t xml:space="preserve">All commingled items should be placed in the dumpsters. </w:t>
      </w:r>
      <w:r w:rsidR="004A0E65" w:rsidRPr="0027434D">
        <w:rPr>
          <w:rFonts w:ascii="Calibri" w:hAnsi="Calibri" w:cs="Calibri"/>
          <w:b/>
          <w:sz w:val="20"/>
          <w:szCs w:val="18"/>
        </w:rPr>
        <w:t>Please do not leave Comingled items laying on the ground.</w:t>
      </w:r>
    </w:p>
    <w:sectPr w:rsidR="0001065E" w:rsidRPr="0027434D" w:rsidSect="0027434D">
      <w:type w:val="continuous"/>
      <w:pgSz w:w="12240" w:h="15840" w:code="1"/>
      <w:pgMar w:top="450" w:right="720" w:bottom="720" w:left="630" w:header="360" w:footer="720" w:gutter="0"/>
      <w:cols w:num="3" w:space="27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E72" w:rsidRDefault="00C51E72">
      <w:pPr>
        <w:spacing w:after="0"/>
      </w:pPr>
      <w:r>
        <w:separator/>
      </w:r>
    </w:p>
    <w:p w:rsidR="00C51E72" w:rsidRDefault="00C51E72"/>
    <w:p w:rsidR="00C51E72" w:rsidRDefault="00C51E72"/>
  </w:endnote>
  <w:endnote w:type="continuationSeparator" w:id="0">
    <w:p w:rsidR="00C51E72" w:rsidRDefault="00C51E72">
      <w:pPr>
        <w:spacing w:after="0"/>
      </w:pPr>
      <w:r>
        <w:continuationSeparator/>
      </w:r>
    </w:p>
    <w:p w:rsidR="00C51E72" w:rsidRDefault="00C51E72"/>
    <w:p w:rsidR="00C51E72" w:rsidRDefault="00C51E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E72" w:rsidRDefault="00C51E72">
      <w:pPr>
        <w:spacing w:after="0"/>
      </w:pPr>
      <w:r>
        <w:separator/>
      </w:r>
    </w:p>
    <w:p w:rsidR="00C51E72" w:rsidRDefault="00C51E72"/>
    <w:p w:rsidR="00C51E72" w:rsidRDefault="00C51E72"/>
  </w:footnote>
  <w:footnote w:type="continuationSeparator" w:id="0">
    <w:p w:rsidR="00C51E72" w:rsidRDefault="00C51E72">
      <w:pPr>
        <w:spacing w:after="0"/>
      </w:pPr>
      <w:r>
        <w:continuationSeparator/>
      </w:r>
    </w:p>
    <w:p w:rsidR="00C51E72" w:rsidRDefault="00C51E72"/>
    <w:p w:rsidR="00C51E72" w:rsidRDefault="00C51E7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18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44"/>
      <w:gridCol w:w="5645"/>
    </w:tblGrid>
    <w:tr w:rsidR="0001065E">
      <w:trPr>
        <w:jc w:val="center"/>
      </w:trPr>
      <w:tc>
        <w:tcPr>
          <w:tcW w:w="5746" w:type="dxa"/>
          <w:shd w:val="clear" w:color="auto" w:fill="auto"/>
        </w:tcPr>
        <w:p w:rsidR="0001065E" w:rsidRDefault="0001065E">
          <w:pPr>
            <w:pStyle w:val="Header"/>
          </w:pPr>
        </w:p>
      </w:tc>
      <w:tc>
        <w:tcPr>
          <w:tcW w:w="5747" w:type="dxa"/>
          <w:shd w:val="clear" w:color="auto" w:fill="auto"/>
        </w:tcPr>
        <w:p w:rsidR="0001065E" w:rsidRDefault="0001065E">
          <w:pPr>
            <w:pStyle w:val="Header"/>
            <w:jc w:val="right"/>
            <w:rPr>
              <w:rStyle w:val="PageNumber"/>
            </w:rPr>
          </w:pPr>
        </w:p>
      </w:tc>
    </w:tr>
  </w:tbl>
  <w:p w:rsidR="0001065E" w:rsidRDefault="0001065E">
    <w:pPr>
      <w:pStyle w:val="NoSpacing"/>
      <w:ind w:left="-218"/>
    </w:pPr>
  </w:p>
  <w:p w:rsidR="0001065E" w:rsidRDefault="0001065E">
    <w:pPr>
      <w:pStyle w:val="NoSpacing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491" w:type="dxa"/>
      <w:tblInd w:w="-2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"/>
    </w:tblPr>
    <w:tblGrid>
      <w:gridCol w:w="5746"/>
      <w:gridCol w:w="5745"/>
    </w:tblGrid>
    <w:tr w:rsidR="0001065E">
      <w:trPr>
        <w:cantSplit/>
      </w:trPr>
      <w:tc>
        <w:tcPr>
          <w:tcW w:w="5746" w:type="dxa"/>
          <w:vAlign w:val="bottom"/>
        </w:tcPr>
        <w:p w:rsidR="0001065E" w:rsidRDefault="0001065E">
          <w:pPr>
            <w:pStyle w:val="Header"/>
          </w:pPr>
        </w:p>
      </w:tc>
      <w:tc>
        <w:tcPr>
          <w:tcW w:w="5746" w:type="dxa"/>
          <w:vAlign w:val="bottom"/>
        </w:tcPr>
        <w:p w:rsidR="0001065E" w:rsidRDefault="0001065E">
          <w:pPr>
            <w:pStyle w:val="IssueNumber"/>
          </w:pPr>
        </w:p>
      </w:tc>
    </w:tr>
  </w:tbl>
  <w:p w:rsidR="0001065E" w:rsidRDefault="0001065E">
    <w:pPr>
      <w:pStyle w:val="NoSpacing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3E4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A28CF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71B46930"/>
    <w:lvl w:ilvl="0">
      <w:start w:val="1"/>
      <w:numFmt w:val="bullet"/>
      <w:pStyle w:val="ListBullet"/>
      <w:lvlText w:val="Ü"/>
      <w:lvlJc w:val="left"/>
      <w:pPr>
        <w:ind w:left="360" w:hanging="360"/>
      </w:pPr>
      <w:rPr>
        <w:rFonts w:ascii="Wingdings" w:hAnsi="Wingdings" w:hint="default"/>
        <w:color w:val="FF5C0B" w:themeColor="accent1"/>
      </w:rPr>
    </w:lvl>
  </w:abstractNum>
  <w:abstractNum w:abstractNumId="3" w15:restartNumberingAfterBreak="0">
    <w:nsid w:val="05BA69B4"/>
    <w:multiLevelType w:val="hybridMultilevel"/>
    <w:tmpl w:val="D452F956"/>
    <w:lvl w:ilvl="0" w:tplc="9474AA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D7B1C"/>
    <w:multiLevelType w:val="hybridMultilevel"/>
    <w:tmpl w:val="7FF68E96"/>
    <w:lvl w:ilvl="0" w:tplc="9474AA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62CFF"/>
    <w:multiLevelType w:val="hybridMultilevel"/>
    <w:tmpl w:val="3B6E499A"/>
    <w:lvl w:ilvl="0" w:tplc="F636186E">
      <w:start w:val="1"/>
      <w:numFmt w:val="bullet"/>
      <w:pStyle w:val="ListBullet2"/>
      <w:lvlText w:val="Ü"/>
      <w:lvlJc w:val="left"/>
      <w:pPr>
        <w:ind w:left="360" w:hanging="360"/>
      </w:pPr>
      <w:rPr>
        <w:rFonts w:ascii="Wingdings" w:hAnsi="Wingdings" w:hint="default"/>
        <w:color w:val="FFA830" w:themeColor="accen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433B83"/>
    <w:multiLevelType w:val="hybridMultilevel"/>
    <w:tmpl w:val="67522B70"/>
    <w:lvl w:ilvl="0" w:tplc="BBAAD9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13DDF"/>
    <w:multiLevelType w:val="hybridMultilevel"/>
    <w:tmpl w:val="421CA2DC"/>
    <w:lvl w:ilvl="0" w:tplc="66EA7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B019D"/>
    <w:multiLevelType w:val="hybridMultilevel"/>
    <w:tmpl w:val="7FE86FE2"/>
    <w:lvl w:ilvl="0" w:tplc="AEC417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DF166C"/>
    <w:multiLevelType w:val="hybridMultilevel"/>
    <w:tmpl w:val="B3EA8AB4"/>
    <w:lvl w:ilvl="0" w:tplc="9474AA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81998"/>
    <w:multiLevelType w:val="hybridMultilevel"/>
    <w:tmpl w:val="3D6CC838"/>
    <w:lvl w:ilvl="0" w:tplc="9474AA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827F2"/>
    <w:multiLevelType w:val="hybridMultilevel"/>
    <w:tmpl w:val="5326603C"/>
    <w:lvl w:ilvl="0" w:tplc="9474AA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22AD6"/>
    <w:multiLevelType w:val="hybridMultilevel"/>
    <w:tmpl w:val="2654B23E"/>
    <w:lvl w:ilvl="0" w:tplc="6FC440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11"/>
  </w:num>
  <w:num w:numId="10">
    <w:abstractNumId w:val="9"/>
  </w:num>
  <w:num w:numId="11">
    <w:abstractNumId w:val="10"/>
  </w:num>
  <w:num w:numId="12">
    <w:abstractNumId w:val="3"/>
  </w:num>
  <w:num w:numId="13">
    <w:abstractNumId w:val="4"/>
  </w:num>
  <w:num w:numId="14">
    <w:abstractNumId w:val="8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839"/>
    <w:rsid w:val="0001065E"/>
    <w:rsid w:val="00043BB0"/>
    <w:rsid w:val="00044F34"/>
    <w:rsid w:val="00093180"/>
    <w:rsid w:val="000C3C62"/>
    <w:rsid w:val="000E173B"/>
    <w:rsid w:val="000E6466"/>
    <w:rsid w:val="001511F5"/>
    <w:rsid w:val="001819DB"/>
    <w:rsid w:val="001A1EC9"/>
    <w:rsid w:val="00213E24"/>
    <w:rsid w:val="0027434D"/>
    <w:rsid w:val="0028130E"/>
    <w:rsid w:val="00305F7E"/>
    <w:rsid w:val="003342F5"/>
    <w:rsid w:val="003577A9"/>
    <w:rsid w:val="00397DAF"/>
    <w:rsid w:val="003D2155"/>
    <w:rsid w:val="003D5B90"/>
    <w:rsid w:val="00442769"/>
    <w:rsid w:val="004A0E65"/>
    <w:rsid w:val="004A2482"/>
    <w:rsid w:val="004E3CA6"/>
    <w:rsid w:val="004E5881"/>
    <w:rsid w:val="00505A9D"/>
    <w:rsid w:val="00585BB8"/>
    <w:rsid w:val="0066444C"/>
    <w:rsid w:val="00783C3D"/>
    <w:rsid w:val="00797CD0"/>
    <w:rsid w:val="008757CE"/>
    <w:rsid w:val="008C0F47"/>
    <w:rsid w:val="00977C9A"/>
    <w:rsid w:val="009C7CEA"/>
    <w:rsid w:val="00AA2631"/>
    <w:rsid w:val="00AA5839"/>
    <w:rsid w:val="00AB3B22"/>
    <w:rsid w:val="00AC1041"/>
    <w:rsid w:val="00AE4526"/>
    <w:rsid w:val="00B927AA"/>
    <w:rsid w:val="00BC3FEC"/>
    <w:rsid w:val="00C23E44"/>
    <w:rsid w:val="00C51E72"/>
    <w:rsid w:val="00C53892"/>
    <w:rsid w:val="00C74A3C"/>
    <w:rsid w:val="00CB3C90"/>
    <w:rsid w:val="00CF3343"/>
    <w:rsid w:val="00D917CE"/>
    <w:rsid w:val="00EE413D"/>
    <w:rsid w:val="00F53469"/>
    <w:rsid w:val="00F950F2"/>
    <w:rsid w:val="00F965A2"/>
    <w:rsid w:val="00F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13D6EB-2C0D-4061-9512-F1AC86581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1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 w:line="240" w:lineRule="auto"/>
    </w:pPr>
    <w:rPr>
      <w:color w:val="262626" w:themeColor="text1" w:themeTint="D9"/>
      <w:sz w:val="18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Cs/>
      <w:color w:val="FF5C0B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000000" w:themeColor="text1"/>
      <w:sz w:val="48"/>
    </w:rPr>
  </w:style>
  <w:style w:type="paragraph" w:styleId="Heading4">
    <w:name w:val="heading 4"/>
    <w:basedOn w:val="Normal"/>
    <w:next w:val="Normal"/>
    <w:link w:val="Heading4Char"/>
    <w:qFormat/>
    <w:pPr>
      <w:keepNext/>
      <w:keepLines/>
      <w:spacing w:after="0"/>
      <w:ind w:left="216"/>
      <w:outlineLvl w:val="3"/>
    </w:pPr>
    <w:rPr>
      <w:rFonts w:eastAsiaTheme="majorEastAsia" w:cstheme="majorBidi"/>
      <w:bCs/>
      <w:iCs/>
      <w:caps/>
      <w:color w:val="FFFFFF" w:themeColor="background1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spacing w:before="120" w:after="0"/>
      <w:outlineLvl w:val="4"/>
    </w:pPr>
    <w:rPr>
      <w:rFonts w:eastAsiaTheme="majorEastAsia" w:cstheme="majorBidi"/>
      <w:caps/>
      <w:sz w:val="1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pPr>
      <w:spacing w:before="300" w:after="0"/>
      <w:ind w:right="216"/>
      <w:contextualSpacing/>
      <w:jc w:val="right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rPr>
      <w:rFonts w:asciiTheme="majorHAnsi" w:eastAsiaTheme="majorEastAsia" w:hAnsiTheme="majorHAnsi" w:cstheme="majorBidi"/>
      <w:color w:val="FFFFFF" w:themeColor="background1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qFormat/>
    <w:pPr>
      <w:numPr>
        <w:ilvl w:val="1"/>
      </w:numPr>
      <w:ind w:right="216"/>
      <w:jc w:val="right"/>
    </w:pPr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SubtitleChar">
    <w:name w:val="Subtitle Char"/>
    <w:basedOn w:val="DefaultParagraphFont"/>
    <w:link w:val="Subtitle"/>
    <w:rPr>
      <w:rFonts w:asciiTheme="majorHAnsi" w:eastAsiaTheme="majorEastAsia" w:hAnsiTheme="majorHAnsi" w:cstheme="majorBidi"/>
      <w:iCs/>
      <w:color w:val="FFFFFF" w:themeColor="background1"/>
      <w:spacing w:val="15"/>
      <w:sz w:val="52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paragraph" w:styleId="Caption">
    <w:name w:val="caption"/>
    <w:basedOn w:val="Normal"/>
    <w:next w:val="Normal"/>
    <w:qFormat/>
    <w:pPr>
      <w:spacing w:after="200"/>
    </w:pPr>
    <w:rPr>
      <w:b/>
      <w:bCs/>
      <w:i/>
      <w:color w:val="FFFFFF" w:themeColor="background1"/>
      <w:sz w:val="16"/>
      <w:szCs w:val="18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Cs/>
      <w:color w:val="FF5C0B" w:themeColor="accent1"/>
      <w:sz w:val="24"/>
      <w:szCs w:val="26"/>
    </w:rPr>
  </w:style>
  <w:style w:type="character" w:styleId="Emphasis">
    <w:name w:val="Emphasis"/>
    <w:basedOn w:val="DefaultParagraphFont"/>
    <w:qFormat/>
    <w:rPr>
      <w:rFonts w:asciiTheme="majorHAnsi" w:hAnsiTheme="majorHAnsi"/>
      <w:i w:val="0"/>
      <w:iCs/>
      <w:color w:val="FF5C0B" w:themeColor="accent1"/>
      <w:sz w:val="16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bCs/>
      <w:color w:val="000000" w:themeColor="text1"/>
      <w:sz w:val="48"/>
    </w:rPr>
  </w:style>
  <w:style w:type="character" w:styleId="PageNumber">
    <w:name w:val="page number"/>
    <w:basedOn w:val="DefaultParagraphFont"/>
    <w:uiPriority w:val="99"/>
    <w:qFormat/>
    <w:rPr>
      <w:rFonts w:asciiTheme="minorHAnsi" w:hAnsiTheme="minorHAnsi"/>
      <w:color w:val="FF5C0B" w:themeColor="accent1"/>
      <w:sz w:val="20"/>
    </w:rPr>
  </w:style>
  <w:style w:type="paragraph" w:styleId="Header">
    <w:name w:val="header"/>
    <w:basedOn w:val="Normal"/>
    <w:link w:val="HeaderChar"/>
    <w:uiPriority w:val="99"/>
    <w:pPr>
      <w:spacing w:after="60"/>
    </w:pPr>
    <w:rPr>
      <w:caps/>
      <w:color w:val="FF5C0B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99"/>
    <w:rPr>
      <w:caps/>
      <w:color w:val="FF5C0B" w:themeColor="accent1"/>
      <w:sz w:val="20"/>
    </w:rPr>
  </w:style>
  <w:style w:type="paragraph" w:customStyle="1" w:styleId="Name">
    <w:name w:val="Name"/>
    <w:basedOn w:val="Normal"/>
    <w:qFormat/>
    <w:rPr>
      <w:color w:val="404040" w:themeColor="text1" w:themeTint="BF"/>
      <w:sz w:val="22"/>
    </w:rPr>
  </w:style>
  <w:style w:type="paragraph" w:customStyle="1" w:styleId="SidebarTableText">
    <w:name w:val="Sidebar Table Text"/>
    <w:basedOn w:val="Normal"/>
    <w:qFormat/>
    <w:rPr>
      <w:sz w:val="16"/>
    </w:rPr>
  </w:style>
  <w:style w:type="character" w:customStyle="1" w:styleId="Heading4Char">
    <w:name w:val="Heading 4 Char"/>
    <w:basedOn w:val="DefaultParagraphFont"/>
    <w:link w:val="Heading4"/>
    <w:rPr>
      <w:rFonts w:eastAsiaTheme="majorEastAsia" w:cstheme="majorBidi"/>
      <w:bCs/>
      <w:iCs/>
      <w:caps/>
      <w:color w:val="FFFFFF" w:themeColor="background1"/>
      <w:sz w:val="18"/>
    </w:rPr>
  </w:style>
  <w:style w:type="character" w:customStyle="1" w:styleId="Heading5Char">
    <w:name w:val="Heading 5 Char"/>
    <w:basedOn w:val="DefaultParagraphFont"/>
    <w:link w:val="Heading5"/>
    <w:rPr>
      <w:rFonts w:eastAsiaTheme="majorEastAsia" w:cstheme="majorBidi"/>
      <w:caps/>
      <w:color w:val="262626" w:themeColor="text1" w:themeTint="D9"/>
      <w:sz w:val="14"/>
    </w:rPr>
  </w:style>
  <w:style w:type="paragraph" w:customStyle="1" w:styleId="ContactInfo">
    <w:name w:val="Contact Info"/>
    <w:basedOn w:val="Normal"/>
    <w:qFormat/>
    <w:pPr>
      <w:spacing w:after="120"/>
    </w:pPr>
    <w:rPr>
      <w:color w:val="808080" w:themeColor="background1" w:themeShade="80"/>
      <w:sz w:val="16"/>
      <w:lang w:val="fr-FR"/>
    </w:rPr>
  </w:style>
  <w:style w:type="paragraph" w:customStyle="1" w:styleId="Caption2">
    <w:name w:val="Caption 2"/>
    <w:basedOn w:val="Normal"/>
    <w:qFormat/>
    <w:pPr>
      <w:spacing w:after="0"/>
    </w:pPr>
    <w:rPr>
      <w:i/>
      <w:color w:val="7F7F7F" w:themeColor="text1" w:themeTint="80"/>
      <w:sz w:val="16"/>
    </w:rPr>
  </w:style>
  <w:style w:type="paragraph" w:customStyle="1" w:styleId="Callout">
    <w:name w:val="Callout"/>
    <w:basedOn w:val="Normal"/>
    <w:qFormat/>
    <w:pPr>
      <w:spacing w:before="40" w:after="0"/>
      <w:ind w:left="-216"/>
    </w:pPr>
    <w:rPr>
      <w:rFonts w:asciiTheme="majorHAnsi" w:hAnsiTheme="majorHAnsi"/>
      <w:color w:val="D9D9D9" w:themeColor="background1" w:themeShade="D9"/>
      <w:sz w:val="72"/>
    </w:rPr>
  </w:style>
  <w:style w:type="paragraph" w:customStyle="1" w:styleId="SidebarText">
    <w:name w:val="Sidebar Text"/>
    <w:basedOn w:val="Normal"/>
    <w:qFormat/>
    <w:pPr>
      <w:ind w:left="-216" w:right="-144"/>
    </w:pPr>
    <w:rPr>
      <w:sz w:val="16"/>
    </w:rPr>
  </w:style>
  <w:style w:type="character" w:customStyle="1" w:styleId="Heading6Char">
    <w:name w:val="Heading 6 Char"/>
    <w:basedOn w:val="DefaultParagraphFont"/>
    <w:link w:val="Heading6"/>
    <w:uiPriority w:val="1"/>
    <w:rPr>
      <w:rFonts w:asciiTheme="majorHAnsi" w:eastAsiaTheme="majorEastAsia" w:hAnsiTheme="majorHAnsi" w:cstheme="majorBidi"/>
      <w:iCs/>
      <w:color w:val="262626" w:themeColor="text1" w:themeTint="D9"/>
      <w:sz w:val="20"/>
    </w:rPr>
  </w:style>
  <w:style w:type="paragraph" w:customStyle="1" w:styleId="Title-Back">
    <w:name w:val="Title-Back"/>
    <w:basedOn w:val="Normal"/>
    <w:qFormat/>
    <w:pPr>
      <w:spacing w:before="120" w:after="0"/>
      <w:jc w:val="right"/>
    </w:pPr>
    <w:rPr>
      <w:rFonts w:asciiTheme="majorHAnsi" w:hAnsiTheme="majorHAnsi"/>
      <w:color w:val="FFFFFF" w:themeColor="background1"/>
      <w:sz w:val="56"/>
    </w:rPr>
  </w:style>
  <w:style w:type="paragraph" w:customStyle="1" w:styleId="Subtitle-Back">
    <w:name w:val="Subtitle-Back"/>
    <w:basedOn w:val="Normal"/>
    <w:qFormat/>
    <w:pPr>
      <w:spacing w:after="1200"/>
      <w:jc w:val="right"/>
    </w:pPr>
    <w:rPr>
      <w:rFonts w:asciiTheme="majorHAnsi" w:hAnsiTheme="majorHAnsi"/>
      <w:color w:val="FFFFFF" w:themeColor="background1"/>
      <w:sz w:val="44"/>
    </w:rPr>
  </w:style>
  <w:style w:type="paragraph" w:customStyle="1" w:styleId="ReturnAddress">
    <w:name w:val="Return Address"/>
    <w:basedOn w:val="Normal"/>
    <w:qFormat/>
    <w:pPr>
      <w:spacing w:after="240"/>
      <w:jc w:val="right"/>
    </w:pPr>
    <w:rPr>
      <w:color w:val="FFFFFF" w:themeColor="background1"/>
      <w:sz w:val="22"/>
    </w:rPr>
  </w:style>
  <w:style w:type="paragraph" w:customStyle="1" w:styleId="Address">
    <w:name w:val="Address"/>
    <w:basedOn w:val="Normal"/>
    <w:qFormat/>
    <w:pPr>
      <w:spacing w:after="0"/>
    </w:pPr>
    <w:rPr>
      <w:sz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pPr>
      <w:spacing w:after="60" w:line="240" w:lineRule="auto"/>
    </w:pPr>
    <w:rPr>
      <w:noProof/>
      <w:color w:val="262626" w:themeColor="text1" w:themeTint="D9"/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ssueNumber">
    <w:name w:val="Issue Number"/>
    <w:basedOn w:val="Header"/>
    <w:link w:val="IssueNumberChar"/>
    <w:qFormat/>
    <w:pPr>
      <w:jc w:val="right"/>
    </w:pPr>
    <w:rPr>
      <w:caps w:val="0"/>
      <w:color w:val="808080" w:themeColor="background1" w:themeShade="80"/>
    </w:rPr>
  </w:style>
  <w:style w:type="paragraph" w:styleId="NormalWeb">
    <w:name w:val="Normal (Web)"/>
    <w:basedOn w:val="Normal"/>
    <w:uiPriority w:val="99"/>
    <w:semiHidden/>
    <w:unhideWhenUsed/>
    <w:pPr>
      <w:spacing w:after="210" w:line="21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Sidebarphoto">
    <w:name w:val="Sidebar photo"/>
    <w:basedOn w:val="Normal"/>
    <w:qFormat/>
    <w:pPr>
      <w:spacing w:after="0"/>
      <w:ind w:left="-317"/>
    </w:pPr>
    <w:rPr>
      <w:noProof/>
      <w:sz w:val="12"/>
    </w:rPr>
  </w:style>
  <w:style w:type="character" w:customStyle="1" w:styleId="IssueNumberChar">
    <w:name w:val="Issue Number Char"/>
    <w:basedOn w:val="DefaultParagraphFont"/>
    <w:link w:val="IssueNumber"/>
    <w:rPr>
      <w:color w:val="808080" w:themeColor="background1" w:themeShade="80"/>
      <w:sz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color w:val="262626" w:themeColor="text1" w:themeTint="D9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color w:val="262626" w:themeColor="text1" w:themeTint="D9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E3791C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Pr>
      <w:color w:val="BC2700" w:themeColor="hyperlink"/>
      <w:u w:val="single"/>
    </w:rPr>
  </w:style>
  <w:style w:type="paragraph" w:styleId="ListBullet">
    <w:name w:val="List Bullet"/>
    <w:basedOn w:val="Normal"/>
    <w:unhideWhenUsed/>
    <w:pPr>
      <w:numPr>
        <w:numId w:val="6"/>
      </w:numPr>
      <w:contextualSpacing/>
    </w:pPr>
    <w:rPr>
      <w:b/>
    </w:rPr>
  </w:style>
  <w:style w:type="paragraph" w:styleId="ListContinue">
    <w:name w:val="List Continue"/>
    <w:basedOn w:val="Normal"/>
    <w:unhideWhenUsed/>
    <w:pPr>
      <w:spacing w:after="120"/>
      <w:ind w:left="360"/>
    </w:pPr>
  </w:style>
  <w:style w:type="paragraph" w:customStyle="1" w:styleId="PageReference">
    <w:name w:val="Page Reference"/>
    <w:basedOn w:val="Normal"/>
    <w:qFormat/>
    <w:pPr>
      <w:jc w:val="right"/>
    </w:pPr>
    <w:rPr>
      <w:color w:val="000000" w:themeColor="text1"/>
      <w:sz w:val="20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customStyle="1" w:styleId="SidebarHighlightText">
    <w:name w:val="Sidebar Highlight Text"/>
    <w:basedOn w:val="Normal"/>
    <w:qFormat/>
    <w:pPr>
      <w:spacing w:after="80"/>
      <w:ind w:left="-216"/>
    </w:pPr>
    <w:rPr>
      <w:rFonts w:asciiTheme="majorHAnsi" w:hAnsiTheme="majorHAnsi"/>
      <w:color w:val="595959" w:themeColor="text1" w:themeTint="A6"/>
      <w:sz w:val="24"/>
    </w:rPr>
  </w:style>
  <w:style w:type="character" w:styleId="Strong">
    <w:name w:val="Strong"/>
    <w:basedOn w:val="DefaultParagraphFont"/>
    <w:unhideWhenUsed/>
    <w:qFormat/>
    <w:rPr>
      <w:b/>
      <w:bCs/>
    </w:rPr>
  </w:style>
  <w:style w:type="paragraph" w:customStyle="1" w:styleId="HeaderSpace">
    <w:name w:val="Header Space"/>
    <w:basedOn w:val="Normal"/>
    <w:qFormat/>
    <w:pPr>
      <w:spacing w:after="60"/>
      <w:ind w:left="-230"/>
    </w:pPr>
  </w:style>
  <w:style w:type="paragraph" w:styleId="ListNumber">
    <w:name w:val="List Number"/>
    <w:basedOn w:val="Normal"/>
    <w:uiPriority w:val="99"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pPr>
      <w:numPr>
        <w:numId w:val="7"/>
      </w:numPr>
      <w:spacing w:after="60"/>
    </w:pPr>
  </w:style>
  <w:style w:type="paragraph" w:customStyle="1" w:styleId="SidebarHeading">
    <w:name w:val="Sidebar Heading"/>
    <w:basedOn w:val="Normal"/>
    <w:qFormat/>
    <w:pPr>
      <w:spacing w:before="120" w:after="0"/>
      <w:ind w:left="-216" w:right="-144"/>
    </w:pPr>
    <w:rPr>
      <w:rFonts w:asciiTheme="majorHAnsi" w:hAnsiTheme="majorHAnsi"/>
      <w:color w:val="FF5C0B" w:themeColor="accent1"/>
      <w:sz w:val="24"/>
      <w:szCs w:val="24"/>
    </w:rPr>
  </w:style>
  <w:style w:type="paragraph" w:customStyle="1" w:styleId="SidebarPhoto0">
    <w:name w:val="Sidebar Photo"/>
    <w:basedOn w:val="Normal"/>
    <w:qFormat/>
    <w:pPr>
      <w:spacing w:after="0"/>
      <w:ind w:left="-317"/>
    </w:pPr>
    <w:rPr>
      <w:noProof/>
      <w:sz w:val="12"/>
    </w:rPr>
  </w:style>
  <w:style w:type="paragraph" w:styleId="ListParagraph">
    <w:name w:val="List Paragraph"/>
    <w:basedOn w:val="Normal"/>
    <w:uiPriority w:val="34"/>
    <w:qFormat/>
    <w:rsid w:val="00C74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18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61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672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10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92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73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26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7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09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76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0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26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34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Newsletter.dotx" TargetMode="External"/></Relationships>
</file>

<file path=word/theme/theme1.xml><?xml version="1.0" encoding="utf-8"?>
<a:theme xmlns:a="http://schemas.openxmlformats.org/drawingml/2006/main" name="Office Theme">
  <a:themeElements>
    <a:clrScheme name="Newsletter">
      <a:dk1>
        <a:sysClr val="windowText" lastClr="000000"/>
      </a:dk1>
      <a:lt1>
        <a:sysClr val="window" lastClr="FFFFFF"/>
      </a:lt1>
      <a:dk2>
        <a:srgbClr val="36393B"/>
      </a:dk2>
      <a:lt2>
        <a:srgbClr val="D3E0E5"/>
      </a:lt2>
      <a:accent1>
        <a:srgbClr val="FF5C0B"/>
      </a:accent1>
      <a:accent2>
        <a:srgbClr val="FFA830"/>
      </a:accent2>
      <a:accent3>
        <a:srgbClr val="BBC43B"/>
      </a:accent3>
      <a:accent4>
        <a:srgbClr val="35B8A9"/>
      </a:accent4>
      <a:accent5>
        <a:srgbClr val="4684D0"/>
      </a:accent5>
      <a:accent6>
        <a:srgbClr val="784C9C"/>
      </a:accent6>
      <a:hlink>
        <a:srgbClr val="BC2700"/>
      </a:hlink>
      <a:folHlink>
        <a:srgbClr val="E3791C"/>
      </a:folHlink>
    </a:clrScheme>
    <a:fontScheme name="Newsletter">
      <a:majorFont>
        <a:latin typeface="Trebuchet MS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CEBB6-3879-47E1-9015-067B3316F8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A44B47-5E24-478E-9EC2-9648DC38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Newsletter.dotx</Template>
  <TotalTime>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>2024 MARTINSBURGAREA</dc:subject>
  <dc:creator>user</dc:creator>
  <cp:keywords/>
  <cp:lastModifiedBy>user</cp:lastModifiedBy>
  <cp:revision>3</cp:revision>
  <cp:lastPrinted>2019-10-09T20:16:00Z</cp:lastPrinted>
  <dcterms:created xsi:type="dcterms:W3CDTF">2024-07-09T13:34:00Z</dcterms:created>
  <dcterms:modified xsi:type="dcterms:W3CDTF">2024-07-09T13:41:00Z</dcterms:modified>
  <cp:contentStatus>RECYCLING NEWSLETTER &amp;     PAYMENT REMINDER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TC026866159991</vt:lpwstr>
  </property>
</Properties>
</file>